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D252" w14:textId="77777777" w:rsidR="0008397A" w:rsidRPr="00DE54E1" w:rsidRDefault="00191A91" w:rsidP="00E26AF8">
      <w:pPr>
        <w:spacing w:line="240" w:lineRule="auto"/>
        <w:jc w:val="right"/>
      </w:pPr>
      <w:r w:rsidRPr="00191A91">
        <w:rPr>
          <w:b/>
          <w:noProof/>
          <w:sz w:val="32"/>
          <w:szCs w:val="28"/>
          <w:lang w:eastAsia="en-GB"/>
        </w:rPr>
        <mc:AlternateContent>
          <mc:Choice Requires="wps">
            <w:drawing>
              <wp:anchor distT="45720" distB="45720" distL="114300" distR="114300" simplePos="0" relativeHeight="251659264" behindDoc="1" locked="0" layoutInCell="1" allowOverlap="1" wp14:anchorId="46B375F4" wp14:editId="6DC0F7FD">
                <wp:simplePos x="0" y="0"/>
                <wp:positionH relativeFrom="column">
                  <wp:posOffset>-393065</wp:posOffset>
                </wp:positionH>
                <wp:positionV relativeFrom="paragraph">
                  <wp:posOffset>85090</wp:posOffset>
                </wp:positionV>
                <wp:extent cx="1454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solidFill>
                          <a:srgbClr val="FFFFFF"/>
                        </a:solidFill>
                        <a:ln w="9525">
                          <a:noFill/>
                          <a:miter lim="800000"/>
                          <a:headEnd/>
                          <a:tailEnd/>
                        </a:ln>
                      </wps:spPr>
                      <wps:txbx>
                        <w:txbxContent>
                          <w:p w14:paraId="579D90AC" w14:textId="77777777" w:rsidR="00191A91" w:rsidRPr="00CC3FB7" w:rsidRDefault="00191A91">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5F4" id="_x0000_t202" coordsize="21600,21600" o:spt="202" path="m,l,21600r21600,l21600,xe">
                <v:stroke joinstyle="miter"/>
                <v:path gradientshapeok="t" o:connecttype="rect"/>
              </v:shapetype>
              <v:shape id="Text Box 2" o:spid="_x0000_s1026" type="#_x0000_t202" style="position:absolute;left:0;text-align:left;margin-left:-30.95pt;margin-top:6.7pt;width:11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pDAIAAPcDAAAOAAAAZHJzL2Uyb0RvYy54bWysU8Fu2zAMvQ/YPwi6L44Dp2uNOEWXLsOA&#10;rhvQ7QNkWY6FyaJGKbGzrx8lp2nQ3Yb5IJAm9Ug+Pq1ux96wg0KvwVY8n805U1ZCo+2u4j++b99d&#10;c+aDsI0wYFXFj8rz2/XbN6vBlWoBHZhGISMQ68vBVbwLwZVZ5mWneuFn4JSlYAvYi0Au7rIGxUDo&#10;vckW8/lVNgA2DkEq7+nv/RTk64TftkqGr23rVWCm4tRbSCems45ntl6JcofCdVqe2hD/0EUvtKWi&#10;Z6h7EQTbo/4LqtcSwUMbZhL6DNpWS5VmoGny+atpnjrhVJqFyPHuTJP/f7Dy8fDkviEL4wcYaYFp&#10;CO8eQP70zMKmE3an7hBh6JRoqHAeKcsG58vT1Ui1L30EqYcv0NCSxT5AAhpb7CMrNCcjdFrA8Uy6&#10;GgOTsWSxLPIlhSTF8mJeXC3SWjJRPl936MMnBT2LRsWRtprgxeHBh9iOKJ9TYjUPRjdbbUxycFdv&#10;DLKDIAVs05cmeJVmLBsqfrNcLBOyhXg/iaPXgRRqdF/x63n8Js1EOj7aJqUEoc1kUyfGnviJlEzk&#10;hLEeKTHyVENzJKYQJiXSyyGjA/zN2UAqrLj/tReoODOfLbF9kxdFlG1yiuV7oobhZaS+jAgrCari&#10;gbPJ3IQk9cSDu6OtbHXi66WTU6+krkTj6SVE+V76Kevlva7/AAAA//8DAFBLAwQUAAYACAAAACEA&#10;eRDUst8AAAAKAQAADwAAAGRycy9kb3ducmV2LnhtbEyPwU7DMBBE70j8g7VI3FonbQkQ4lQVFRcO&#10;SBSk9ujGmzjCXke2m4a/xz3R42qeZt5W68kaNqIPvSMB+TwDhtQ41VMn4PvrbfYELERJShpHKOAX&#10;A6zr25tKlsqd6RPHXexYKqFQSgE6xqHkPDQarQxzNyClrHXeyphO33Hl5TmVW8MXWVZwK3tKC1oO&#10;+Kqx+dmdrIC91b3a+o9Dq8y4fW83D8PkByHu76bNC7CIU/yH4aKf1KFOTkd3IhWYETAr8ueEpmC5&#10;AnYBiscc2FHAYrkqgNcVv36h/gMAAP//AwBQSwECLQAUAAYACAAAACEAtoM4kv4AAADhAQAAEwAA&#10;AAAAAAAAAAAAAAAAAAAAW0NvbnRlbnRfVHlwZXNdLnhtbFBLAQItABQABgAIAAAAIQA4/SH/1gAA&#10;AJQBAAALAAAAAAAAAAAAAAAAAC8BAABfcmVscy8ucmVsc1BLAQItABQABgAIAAAAIQC+fqFpDAIA&#10;APcDAAAOAAAAAAAAAAAAAAAAAC4CAABkcnMvZTJvRG9jLnhtbFBLAQItABQABgAIAAAAIQB5ENSy&#10;3wAAAAoBAAAPAAAAAAAAAAAAAAAAAGYEAABkcnMvZG93bnJldi54bWxQSwUGAAAAAAQABADzAAAA&#10;cgUAAAAA&#10;" stroked="f">
                <v:textbox style="mso-fit-shape-to-text:t">
                  <w:txbxContent>
                    <w:p w14:paraId="579D90AC" w14:textId="77777777" w:rsidR="00191A91" w:rsidRPr="00CC3FB7" w:rsidRDefault="00191A91">
                      <w:pPr>
                        <w:rPr>
                          <w:color w:val="FFFFFF" w:themeColor="background1"/>
                        </w:rPr>
                      </w:pPr>
                    </w:p>
                  </w:txbxContent>
                </v:textbox>
                <w10:wrap type="square"/>
              </v:shape>
            </w:pict>
          </mc:Fallback>
        </mc:AlternateContent>
      </w:r>
      <w:r w:rsidR="008E27C0">
        <w:rPr>
          <w:noProof/>
          <w:lang w:eastAsia="en-GB"/>
        </w:rPr>
        <w:drawing>
          <wp:inline distT="0" distB="0" distL="0" distR="0" wp14:anchorId="1EF6A9C3" wp14:editId="77DB5343">
            <wp:extent cx="1402080" cy="99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993775"/>
                    </a:xfrm>
                    <a:prstGeom prst="rect">
                      <a:avLst/>
                    </a:prstGeom>
                    <a:noFill/>
                  </pic:spPr>
                </pic:pic>
              </a:graphicData>
            </a:graphic>
          </wp:inline>
        </w:drawing>
      </w:r>
    </w:p>
    <w:p w14:paraId="7B4C6DB3" w14:textId="77777777" w:rsidR="008E27C0" w:rsidRDefault="008E27C0" w:rsidP="007E3DF4">
      <w:pPr>
        <w:spacing w:after="0" w:line="240" w:lineRule="auto"/>
        <w:jc w:val="center"/>
        <w:rPr>
          <w:b/>
          <w:sz w:val="32"/>
          <w:szCs w:val="28"/>
        </w:rPr>
      </w:pPr>
    </w:p>
    <w:p w14:paraId="152CEA68" w14:textId="77777777" w:rsidR="00EC7166" w:rsidRDefault="00834733" w:rsidP="007E3DF4">
      <w:pPr>
        <w:spacing w:after="0" w:line="240" w:lineRule="auto"/>
        <w:jc w:val="center"/>
        <w:rPr>
          <w:b/>
          <w:sz w:val="32"/>
          <w:szCs w:val="28"/>
        </w:rPr>
      </w:pPr>
      <w:r>
        <w:rPr>
          <w:b/>
          <w:sz w:val="32"/>
          <w:szCs w:val="28"/>
        </w:rPr>
        <w:t>Polaris Multi-Academy</w:t>
      </w:r>
    </w:p>
    <w:p w14:paraId="3E196B08" w14:textId="46F84430" w:rsidR="007E3DF4" w:rsidRDefault="00834733" w:rsidP="007E3DF4">
      <w:pPr>
        <w:spacing w:after="0" w:line="240" w:lineRule="auto"/>
        <w:jc w:val="center"/>
        <w:rPr>
          <w:b/>
          <w:sz w:val="32"/>
          <w:szCs w:val="28"/>
        </w:rPr>
      </w:pPr>
      <w:r>
        <w:rPr>
          <w:b/>
          <w:sz w:val="32"/>
          <w:szCs w:val="28"/>
        </w:rPr>
        <w:t xml:space="preserve"> Trust</w:t>
      </w:r>
      <w:r w:rsidR="00EC7166">
        <w:rPr>
          <w:b/>
          <w:sz w:val="32"/>
          <w:szCs w:val="28"/>
        </w:rPr>
        <w:t xml:space="preserve"> Board Meeting </w:t>
      </w:r>
    </w:p>
    <w:p w14:paraId="3D5CC1AD" w14:textId="53CDDCE4" w:rsidR="00EC7166" w:rsidRDefault="00EC7166" w:rsidP="007E3DF4">
      <w:pPr>
        <w:spacing w:after="0" w:line="240" w:lineRule="auto"/>
        <w:jc w:val="center"/>
        <w:rPr>
          <w:b/>
          <w:sz w:val="32"/>
          <w:szCs w:val="28"/>
        </w:rPr>
      </w:pPr>
      <w:r>
        <w:rPr>
          <w:b/>
          <w:sz w:val="32"/>
          <w:szCs w:val="28"/>
        </w:rPr>
        <w:t>15 September 2022</w:t>
      </w:r>
    </w:p>
    <w:p w14:paraId="1B5CD78D" w14:textId="77777777" w:rsidR="007E3DF4" w:rsidRPr="00046670" w:rsidRDefault="007E3DF4" w:rsidP="007E3DF4">
      <w:pPr>
        <w:spacing w:after="0" w:line="240" w:lineRule="auto"/>
        <w:jc w:val="center"/>
        <w:rPr>
          <w:b/>
          <w:sz w:val="8"/>
          <w:szCs w:val="8"/>
        </w:rPr>
      </w:pPr>
    </w:p>
    <w:p w14:paraId="53C601E8" w14:textId="77777777" w:rsidR="007E3DF4" w:rsidRPr="00046670" w:rsidRDefault="007E3DF4" w:rsidP="007E3DF4">
      <w:pPr>
        <w:spacing w:after="0" w:line="240" w:lineRule="auto"/>
        <w:jc w:val="center"/>
        <w:rPr>
          <w:b/>
          <w:sz w:val="12"/>
          <w:szCs w:val="12"/>
        </w:rPr>
      </w:pPr>
    </w:p>
    <w:p w14:paraId="6E43F845" w14:textId="77777777" w:rsidR="007E3DF4" w:rsidRPr="00DE54E1" w:rsidRDefault="007E3DF4" w:rsidP="007E3DF4">
      <w:pPr>
        <w:spacing w:after="0" w:line="240" w:lineRule="auto"/>
        <w:jc w:val="center"/>
        <w:rPr>
          <w:b/>
          <w:sz w:val="4"/>
          <w:szCs w:val="4"/>
        </w:rPr>
      </w:pPr>
      <w:r w:rsidRPr="00DE54E1">
        <w:rPr>
          <w:b/>
          <w:sz w:val="28"/>
          <w:szCs w:val="28"/>
        </w:rPr>
        <w:t>MINUTES</w:t>
      </w:r>
    </w:p>
    <w:p w14:paraId="40986AD9" w14:textId="77777777" w:rsidR="007E3DF4" w:rsidRPr="00DE54E1" w:rsidRDefault="007E3DF4" w:rsidP="007E3DF4">
      <w:pPr>
        <w:spacing w:after="0" w:line="240" w:lineRule="auto"/>
        <w:jc w:val="center"/>
        <w:rPr>
          <w:b/>
          <w:sz w:val="4"/>
          <w:szCs w:val="4"/>
        </w:rPr>
      </w:pPr>
    </w:p>
    <w:p w14:paraId="3247E35F" w14:textId="77777777" w:rsidR="00816A95" w:rsidRDefault="00816A95" w:rsidP="007E3DF4">
      <w:pPr>
        <w:spacing w:after="0" w:line="240" w:lineRule="auto"/>
        <w:ind w:left="1276" w:hanging="1276"/>
        <w:rPr>
          <w:b/>
        </w:rPr>
      </w:pPr>
    </w:p>
    <w:p w14:paraId="0AEA7381" w14:textId="77777777" w:rsidR="007E3DF4" w:rsidRDefault="007E3DF4" w:rsidP="007E3DF4">
      <w:pPr>
        <w:spacing w:after="0" w:line="240" w:lineRule="auto"/>
        <w:ind w:left="1276" w:hanging="1276"/>
        <w:rPr>
          <w:b/>
        </w:rPr>
      </w:pPr>
      <w:r w:rsidRPr="00DE54E1">
        <w:rPr>
          <w:b/>
        </w:rPr>
        <w:t>Present at the Meeting: -</w:t>
      </w:r>
    </w:p>
    <w:p w14:paraId="5F5DD3FC" w14:textId="77777777" w:rsidR="00BC280A" w:rsidRPr="00BC280A" w:rsidRDefault="00BC280A" w:rsidP="007E3DF4">
      <w:pPr>
        <w:spacing w:after="0" w:line="240" w:lineRule="auto"/>
        <w:ind w:left="1276" w:hanging="1276"/>
        <w:rPr>
          <w:b/>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8"/>
        <w:gridCol w:w="2147"/>
        <w:gridCol w:w="3118"/>
        <w:gridCol w:w="3109"/>
      </w:tblGrid>
      <w:tr w:rsidR="00BC280A" w14:paraId="185F00C0" w14:textId="77777777" w:rsidTr="00DF6F30">
        <w:tc>
          <w:tcPr>
            <w:tcW w:w="1368" w:type="dxa"/>
          </w:tcPr>
          <w:p w14:paraId="2D9A4643" w14:textId="77777777" w:rsidR="00BC280A" w:rsidRDefault="005648E0" w:rsidP="00BC280A">
            <w:pPr>
              <w:rPr>
                <w:b/>
              </w:rPr>
            </w:pPr>
            <w:r>
              <w:rPr>
                <w:b/>
              </w:rPr>
              <w:t>Directors</w:t>
            </w:r>
            <w:r w:rsidR="00BC280A">
              <w:rPr>
                <w:b/>
              </w:rPr>
              <w:t>:</w:t>
            </w:r>
          </w:p>
        </w:tc>
        <w:tc>
          <w:tcPr>
            <w:tcW w:w="2147" w:type="dxa"/>
          </w:tcPr>
          <w:p w14:paraId="12863868" w14:textId="77777777" w:rsidR="00BC280A" w:rsidRDefault="002A2772" w:rsidP="00BC280A">
            <w:pPr>
              <w:rPr>
                <w:b/>
              </w:rPr>
            </w:pPr>
            <w:r>
              <w:rPr>
                <w:b/>
              </w:rPr>
              <w:t>Duncan Brundell</w:t>
            </w:r>
          </w:p>
        </w:tc>
        <w:tc>
          <w:tcPr>
            <w:tcW w:w="3118" w:type="dxa"/>
          </w:tcPr>
          <w:p w14:paraId="422EACDF" w14:textId="77777777" w:rsidR="00BC280A" w:rsidRDefault="00BC280A" w:rsidP="00374B36">
            <w:pPr>
              <w:tabs>
                <w:tab w:val="left" w:pos="1276"/>
              </w:tabs>
              <w:rPr>
                <w:b/>
              </w:rPr>
            </w:pPr>
            <w:r>
              <w:rPr>
                <w:b/>
              </w:rPr>
              <w:t>(Chair)</w:t>
            </w:r>
          </w:p>
        </w:tc>
        <w:tc>
          <w:tcPr>
            <w:tcW w:w="3109" w:type="dxa"/>
          </w:tcPr>
          <w:p w14:paraId="13AABE9B" w14:textId="77777777" w:rsidR="00BC280A" w:rsidRDefault="002A2772" w:rsidP="00374B36">
            <w:pPr>
              <w:tabs>
                <w:tab w:val="left" w:pos="1276"/>
              </w:tabs>
              <w:rPr>
                <w:b/>
              </w:rPr>
            </w:pPr>
            <w:r>
              <w:rPr>
                <w:b/>
              </w:rPr>
              <w:t>DB</w:t>
            </w:r>
          </w:p>
        </w:tc>
      </w:tr>
      <w:tr w:rsidR="009752D0" w14:paraId="1D7B7438" w14:textId="77777777" w:rsidTr="00DF6F30">
        <w:tc>
          <w:tcPr>
            <w:tcW w:w="1368" w:type="dxa"/>
          </w:tcPr>
          <w:p w14:paraId="2A78101E" w14:textId="77777777" w:rsidR="009752D0" w:rsidRDefault="009752D0" w:rsidP="00374B36">
            <w:pPr>
              <w:tabs>
                <w:tab w:val="left" w:pos="1276"/>
              </w:tabs>
              <w:rPr>
                <w:b/>
              </w:rPr>
            </w:pPr>
          </w:p>
        </w:tc>
        <w:tc>
          <w:tcPr>
            <w:tcW w:w="2147" w:type="dxa"/>
          </w:tcPr>
          <w:p w14:paraId="5B0F0CF0" w14:textId="385DD009" w:rsidR="009752D0" w:rsidRDefault="009752D0">
            <w:pPr>
              <w:rPr>
                <w:b/>
              </w:rPr>
            </w:pPr>
            <w:r>
              <w:rPr>
                <w:b/>
              </w:rPr>
              <w:t>Ian Philp</w:t>
            </w:r>
          </w:p>
        </w:tc>
        <w:tc>
          <w:tcPr>
            <w:tcW w:w="3118" w:type="dxa"/>
          </w:tcPr>
          <w:p w14:paraId="6B703C4F" w14:textId="77777777" w:rsidR="009752D0" w:rsidRDefault="009752D0" w:rsidP="00BC280A">
            <w:pPr>
              <w:tabs>
                <w:tab w:val="left" w:pos="1276"/>
              </w:tabs>
              <w:rPr>
                <w:b/>
              </w:rPr>
            </w:pPr>
          </w:p>
        </w:tc>
        <w:tc>
          <w:tcPr>
            <w:tcW w:w="3109" w:type="dxa"/>
          </w:tcPr>
          <w:p w14:paraId="4BC69CD5" w14:textId="40348D23" w:rsidR="009752D0" w:rsidRDefault="009752D0">
            <w:pPr>
              <w:rPr>
                <w:b/>
              </w:rPr>
            </w:pPr>
            <w:r>
              <w:rPr>
                <w:b/>
              </w:rPr>
              <w:t>IP</w:t>
            </w:r>
          </w:p>
        </w:tc>
      </w:tr>
      <w:tr w:rsidR="00BC280A" w14:paraId="510478E6" w14:textId="77777777" w:rsidTr="00DF6F30">
        <w:tc>
          <w:tcPr>
            <w:tcW w:w="1368" w:type="dxa"/>
          </w:tcPr>
          <w:p w14:paraId="0FAC8152" w14:textId="77777777" w:rsidR="00BC280A" w:rsidRDefault="00BC280A" w:rsidP="00374B36">
            <w:pPr>
              <w:tabs>
                <w:tab w:val="left" w:pos="1276"/>
              </w:tabs>
              <w:rPr>
                <w:b/>
              </w:rPr>
            </w:pPr>
          </w:p>
        </w:tc>
        <w:tc>
          <w:tcPr>
            <w:tcW w:w="2147" w:type="dxa"/>
          </w:tcPr>
          <w:p w14:paraId="67E9E9C6" w14:textId="77777777" w:rsidR="00BC280A" w:rsidRDefault="002A2772">
            <w:r>
              <w:rPr>
                <w:b/>
              </w:rPr>
              <w:t>Andrew Tatham</w:t>
            </w:r>
          </w:p>
        </w:tc>
        <w:tc>
          <w:tcPr>
            <w:tcW w:w="3118" w:type="dxa"/>
          </w:tcPr>
          <w:p w14:paraId="13BA399C" w14:textId="77777777" w:rsidR="00BC280A" w:rsidRDefault="00BC280A" w:rsidP="00BC280A">
            <w:pPr>
              <w:tabs>
                <w:tab w:val="left" w:pos="1276"/>
              </w:tabs>
              <w:rPr>
                <w:b/>
              </w:rPr>
            </w:pPr>
          </w:p>
        </w:tc>
        <w:tc>
          <w:tcPr>
            <w:tcW w:w="3109" w:type="dxa"/>
          </w:tcPr>
          <w:p w14:paraId="6A40BFA1" w14:textId="77777777" w:rsidR="00BC280A" w:rsidRDefault="002A2772">
            <w:r>
              <w:rPr>
                <w:b/>
              </w:rPr>
              <w:t>AT</w:t>
            </w:r>
          </w:p>
        </w:tc>
      </w:tr>
      <w:tr w:rsidR="00BC280A" w14:paraId="6908396A" w14:textId="77777777" w:rsidTr="00DF6F30">
        <w:tc>
          <w:tcPr>
            <w:tcW w:w="1368" w:type="dxa"/>
          </w:tcPr>
          <w:p w14:paraId="339F0199" w14:textId="77777777" w:rsidR="00BC280A" w:rsidRDefault="00BC280A" w:rsidP="00374B36">
            <w:pPr>
              <w:tabs>
                <w:tab w:val="left" w:pos="1276"/>
              </w:tabs>
              <w:rPr>
                <w:b/>
              </w:rPr>
            </w:pPr>
          </w:p>
        </w:tc>
        <w:tc>
          <w:tcPr>
            <w:tcW w:w="2147" w:type="dxa"/>
          </w:tcPr>
          <w:p w14:paraId="760D0F97" w14:textId="3E16E256" w:rsidR="00BC280A" w:rsidRDefault="005E0795">
            <w:r>
              <w:rPr>
                <w:b/>
              </w:rPr>
              <w:t>Sam Priestley</w:t>
            </w:r>
          </w:p>
        </w:tc>
        <w:tc>
          <w:tcPr>
            <w:tcW w:w="3118" w:type="dxa"/>
          </w:tcPr>
          <w:p w14:paraId="6E1BF8DB" w14:textId="77777777" w:rsidR="00BC280A" w:rsidRDefault="00BC280A" w:rsidP="00374B36">
            <w:pPr>
              <w:tabs>
                <w:tab w:val="left" w:pos="1276"/>
              </w:tabs>
              <w:rPr>
                <w:b/>
              </w:rPr>
            </w:pPr>
          </w:p>
        </w:tc>
        <w:tc>
          <w:tcPr>
            <w:tcW w:w="3109" w:type="dxa"/>
          </w:tcPr>
          <w:p w14:paraId="4226E411" w14:textId="19C31995" w:rsidR="00BC280A" w:rsidRDefault="005E0795">
            <w:r>
              <w:rPr>
                <w:b/>
              </w:rPr>
              <w:t>SP</w:t>
            </w:r>
          </w:p>
        </w:tc>
      </w:tr>
      <w:tr w:rsidR="002A2772" w14:paraId="4260ED59" w14:textId="77777777" w:rsidTr="00DF6F30">
        <w:tc>
          <w:tcPr>
            <w:tcW w:w="1368" w:type="dxa"/>
          </w:tcPr>
          <w:p w14:paraId="7B8F7E28" w14:textId="77777777" w:rsidR="002A2772" w:rsidRDefault="002A2772" w:rsidP="00374B36">
            <w:pPr>
              <w:tabs>
                <w:tab w:val="left" w:pos="1276"/>
              </w:tabs>
              <w:rPr>
                <w:b/>
              </w:rPr>
            </w:pPr>
          </w:p>
        </w:tc>
        <w:tc>
          <w:tcPr>
            <w:tcW w:w="2147" w:type="dxa"/>
          </w:tcPr>
          <w:p w14:paraId="4AE7BEE4" w14:textId="4B8D5FF2" w:rsidR="002A2772" w:rsidRDefault="00690925">
            <w:pPr>
              <w:rPr>
                <w:b/>
              </w:rPr>
            </w:pPr>
            <w:r>
              <w:rPr>
                <w:b/>
              </w:rPr>
              <w:t>N</w:t>
            </w:r>
            <w:r w:rsidR="00D257A5">
              <w:rPr>
                <w:b/>
              </w:rPr>
              <w:t>ick</w:t>
            </w:r>
            <w:r>
              <w:rPr>
                <w:b/>
              </w:rPr>
              <w:t xml:space="preserve"> Midgley</w:t>
            </w:r>
          </w:p>
        </w:tc>
        <w:tc>
          <w:tcPr>
            <w:tcW w:w="3118" w:type="dxa"/>
          </w:tcPr>
          <w:p w14:paraId="3792FC22" w14:textId="77777777" w:rsidR="002A2772" w:rsidRDefault="002A2772" w:rsidP="00374B36">
            <w:pPr>
              <w:tabs>
                <w:tab w:val="left" w:pos="1276"/>
              </w:tabs>
              <w:rPr>
                <w:b/>
              </w:rPr>
            </w:pPr>
          </w:p>
        </w:tc>
        <w:tc>
          <w:tcPr>
            <w:tcW w:w="3109" w:type="dxa"/>
          </w:tcPr>
          <w:p w14:paraId="1CDF6CE2" w14:textId="77777777" w:rsidR="002A2772" w:rsidRDefault="00690925">
            <w:pPr>
              <w:rPr>
                <w:b/>
              </w:rPr>
            </w:pPr>
            <w:r>
              <w:rPr>
                <w:b/>
              </w:rPr>
              <w:t>NM</w:t>
            </w:r>
          </w:p>
        </w:tc>
      </w:tr>
      <w:tr w:rsidR="00690925" w14:paraId="1FE9C75A" w14:textId="77777777" w:rsidTr="00DF6F30">
        <w:tc>
          <w:tcPr>
            <w:tcW w:w="1368" w:type="dxa"/>
          </w:tcPr>
          <w:p w14:paraId="1B7E419B" w14:textId="77777777" w:rsidR="00690925" w:rsidRDefault="00690925" w:rsidP="00374B36">
            <w:pPr>
              <w:tabs>
                <w:tab w:val="left" w:pos="1276"/>
              </w:tabs>
              <w:rPr>
                <w:b/>
              </w:rPr>
            </w:pPr>
          </w:p>
        </w:tc>
        <w:tc>
          <w:tcPr>
            <w:tcW w:w="2147" w:type="dxa"/>
          </w:tcPr>
          <w:p w14:paraId="55A79BB8" w14:textId="77777777" w:rsidR="00690925" w:rsidRDefault="00F649DE">
            <w:pPr>
              <w:rPr>
                <w:b/>
              </w:rPr>
            </w:pPr>
            <w:r>
              <w:rPr>
                <w:b/>
              </w:rPr>
              <w:t>Jackie Nellis</w:t>
            </w:r>
          </w:p>
        </w:tc>
        <w:tc>
          <w:tcPr>
            <w:tcW w:w="3118" w:type="dxa"/>
          </w:tcPr>
          <w:p w14:paraId="1A0DB577" w14:textId="77777777" w:rsidR="00690925" w:rsidRDefault="00690925" w:rsidP="00374B36">
            <w:pPr>
              <w:tabs>
                <w:tab w:val="left" w:pos="1276"/>
              </w:tabs>
              <w:rPr>
                <w:b/>
              </w:rPr>
            </w:pPr>
          </w:p>
        </w:tc>
        <w:tc>
          <w:tcPr>
            <w:tcW w:w="3109" w:type="dxa"/>
          </w:tcPr>
          <w:p w14:paraId="1AF764FC" w14:textId="77777777" w:rsidR="00690925" w:rsidRDefault="00F649DE">
            <w:pPr>
              <w:rPr>
                <w:b/>
              </w:rPr>
            </w:pPr>
            <w:r>
              <w:rPr>
                <w:b/>
              </w:rPr>
              <w:t>JN</w:t>
            </w:r>
          </w:p>
        </w:tc>
      </w:tr>
      <w:tr w:rsidR="00F649DE" w14:paraId="42696304" w14:textId="77777777" w:rsidTr="00DF6F30">
        <w:tc>
          <w:tcPr>
            <w:tcW w:w="1368" w:type="dxa"/>
          </w:tcPr>
          <w:p w14:paraId="66919D30" w14:textId="77777777" w:rsidR="00F649DE" w:rsidRDefault="00F649DE" w:rsidP="00374B36">
            <w:pPr>
              <w:tabs>
                <w:tab w:val="left" w:pos="1276"/>
              </w:tabs>
              <w:rPr>
                <w:b/>
              </w:rPr>
            </w:pPr>
          </w:p>
        </w:tc>
        <w:tc>
          <w:tcPr>
            <w:tcW w:w="2147" w:type="dxa"/>
          </w:tcPr>
          <w:p w14:paraId="7B481DF0" w14:textId="1B4B9456" w:rsidR="00F649DE" w:rsidRDefault="001A16D0">
            <w:pPr>
              <w:rPr>
                <w:b/>
              </w:rPr>
            </w:pPr>
            <w:r>
              <w:rPr>
                <w:b/>
              </w:rPr>
              <w:t>Andy Mahon</w:t>
            </w:r>
          </w:p>
        </w:tc>
        <w:tc>
          <w:tcPr>
            <w:tcW w:w="3118" w:type="dxa"/>
          </w:tcPr>
          <w:p w14:paraId="18B188C9" w14:textId="77777777" w:rsidR="00F649DE" w:rsidRDefault="00F649DE" w:rsidP="00374B36">
            <w:pPr>
              <w:tabs>
                <w:tab w:val="left" w:pos="1276"/>
              </w:tabs>
              <w:rPr>
                <w:b/>
              </w:rPr>
            </w:pPr>
          </w:p>
        </w:tc>
        <w:tc>
          <w:tcPr>
            <w:tcW w:w="3109" w:type="dxa"/>
          </w:tcPr>
          <w:p w14:paraId="6DD93F97" w14:textId="66E88FCA" w:rsidR="00F649DE" w:rsidRDefault="001A16D0">
            <w:pPr>
              <w:rPr>
                <w:b/>
              </w:rPr>
            </w:pPr>
            <w:r>
              <w:rPr>
                <w:b/>
              </w:rPr>
              <w:t>AM</w:t>
            </w:r>
          </w:p>
        </w:tc>
      </w:tr>
    </w:tbl>
    <w:p w14:paraId="60085E4D" w14:textId="77777777" w:rsidR="00BC280A" w:rsidRDefault="00BC280A" w:rsidP="00374B36">
      <w:pPr>
        <w:tabs>
          <w:tab w:val="left" w:pos="1276"/>
        </w:tabs>
        <w:spacing w:after="0" w:line="240" w:lineRule="auto"/>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8"/>
        <w:gridCol w:w="2134"/>
        <w:gridCol w:w="13"/>
        <w:gridCol w:w="3118"/>
        <w:gridCol w:w="30"/>
        <w:gridCol w:w="3079"/>
      </w:tblGrid>
      <w:tr w:rsidR="00BC280A" w14:paraId="7D459F67" w14:textId="77777777" w:rsidTr="004545BD">
        <w:tc>
          <w:tcPr>
            <w:tcW w:w="1368" w:type="dxa"/>
          </w:tcPr>
          <w:p w14:paraId="3C16A59C" w14:textId="77777777" w:rsidR="00BC280A" w:rsidRDefault="00BC280A" w:rsidP="00BC280A">
            <w:pPr>
              <w:rPr>
                <w:b/>
              </w:rPr>
            </w:pPr>
            <w:r>
              <w:rPr>
                <w:b/>
              </w:rPr>
              <w:t>Attendees:</w:t>
            </w:r>
          </w:p>
        </w:tc>
        <w:tc>
          <w:tcPr>
            <w:tcW w:w="2134" w:type="dxa"/>
          </w:tcPr>
          <w:p w14:paraId="4BDC3241" w14:textId="77777777" w:rsidR="00BC280A" w:rsidRDefault="00F649DE" w:rsidP="00BC280A">
            <w:pPr>
              <w:rPr>
                <w:b/>
              </w:rPr>
            </w:pPr>
            <w:r>
              <w:rPr>
                <w:b/>
              </w:rPr>
              <w:t>David Whitehead</w:t>
            </w:r>
          </w:p>
        </w:tc>
        <w:tc>
          <w:tcPr>
            <w:tcW w:w="3161" w:type="dxa"/>
            <w:gridSpan w:val="3"/>
          </w:tcPr>
          <w:p w14:paraId="5980C69F" w14:textId="77777777" w:rsidR="00BC280A" w:rsidRDefault="00BC280A" w:rsidP="00BC280A">
            <w:pPr>
              <w:tabs>
                <w:tab w:val="left" w:pos="1276"/>
              </w:tabs>
              <w:rPr>
                <w:b/>
              </w:rPr>
            </w:pPr>
            <w:r>
              <w:rPr>
                <w:b/>
              </w:rPr>
              <w:t>(Clerk)</w:t>
            </w:r>
          </w:p>
        </w:tc>
        <w:tc>
          <w:tcPr>
            <w:tcW w:w="3079" w:type="dxa"/>
          </w:tcPr>
          <w:p w14:paraId="3C50A7E4" w14:textId="77777777" w:rsidR="00BC280A" w:rsidRDefault="00F649DE" w:rsidP="00BC280A">
            <w:pPr>
              <w:tabs>
                <w:tab w:val="left" w:pos="1276"/>
              </w:tabs>
              <w:rPr>
                <w:b/>
              </w:rPr>
            </w:pPr>
            <w:r>
              <w:rPr>
                <w:b/>
              </w:rPr>
              <w:t>DW</w:t>
            </w:r>
          </w:p>
        </w:tc>
      </w:tr>
      <w:tr w:rsidR="00DF6F30" w14:paraId="67FF2DB5" w14:textId="77777777" w:rsidTr="00DF6F30">
        <w:tc>
          <w:tcPr>
            <w:tcW w:w="1368" w:type="dxa"/>
          </w:tcPr>
          <w:p w14:paraId="730140DB" w14:textId="77777777" w:rsidR="00DF6F30" w:rsidRDefault="00DF6F30" w:rsidP="00D86E33">
            <w:pPr>
              <w:tabs>
                <w:tab w:val="left" w:pos="1276"/>
              </w:tabs>
              <w:rPr>
                <w:b/>
              </w:rPr>
            </w:pPr>
          </w:p>
        </w:tc>
        <w:tc>
          <w:tcPr>
            <w:tcW w:w="2147" w:type="dxa"/>
            <w:gridSpan w:val="2"/>
          </w:tcPr>
          <w:p w14:paraId="1221F6F1" w14:textId="77777777" w:rsidR="00DF6F30" w:rsidRDefault="00DF6F30" w:rsidP="00D86E33">
            <w:pPr>
              <w:rPr>
                <w:b/>
              </w:rPr>
            </w:pPr>
            <w:r>
              <w:rPr>
                <w:b/>
              </w:rPr>
              <w:t>Steve Evans</w:t>
            </w:r>
          </w:p>
        </w:tc>
        <w:tc>
          <w:tcPr>
            <w:tcW w:w="3118" w:type="dxa"/>
          </w:tcPr>
          <w:p w14:paraId="3C0B25E3" w14:textId="77777777" w:rsidR="00DF6F30" w:rsidRDefault="00DF6F30" w:rsidP="00D86E33">
            <w:pPr>
              <w:tabs>
                <w:tab w:val="left" w:pos="1276"/>
              </w:tabs>
              <w:rPr>
                <w:b/>
              </w:rPr>
            </w:pPr>
            <w:r>
              <w:rPr>
                <w:b/>
              </w:rPr>
              <w:t>CEO</w:t>
            </w:r>
          </w:p>
        </w:tc>
        <w:tc>
          <w:tcPr>
            <w:tcW w:w="3109" w:type="dxa"/>
            <w:gridSpan w:val="2"/>
          </w:tcPr>
          <w:p w14:paraId="12B940FF" w14:textId="77777777" w:rsidR="00DF6F30" w:rsidRDefault="00DF6F30" w:rsidP="00D86E33">
            <w:pPr>
              <w:rPr>
                <w:b/>
              </w:rPr>
            </w:pPr>
            <w:r>
              <w:rPr>
                <w:b/>
              </w:rPr>
              <w:t>SE</w:t>
            </w:r>
          </w:p>
        </w:tc>
      </w:tr>
      <w:tr w:rsidR="00BC280A" w14:paraId="1765C95D" w14:textId="77777777" w:rsidTr="004545BD">
        <w:tc>
          <w:tcPr>
            <w:tcW w:w="1368" w:type="dxa"/>
          </w:tcPr>
          <w:p w14:paraId="43896600" w14:textId="77777777" w:rsidR="00BC280A" w:rsidRDefault="00BC280A" w:rsidP="00BC280A">
            <w:pPr>
              <w:tabs>
                <w:tab w:val="left" w:pos="1276"/>
              </w:tabs>
              <w:rPr>
                <w:b/>
              </w:rPr>
            </w:pPr>
          </w:p>
        </w:tc>
        <w:tc>
          <w:tcPr>
            <w:tcW w:w="2134" w:type="dxa"/>
          </w:tcPr>
          <w:p w14:paraId="091AE166" w14:textId="77777777" w:rsidR="00BC280A" w:rsidRDefault="003765F0" w:rsidP="00BC280A">
            <w:r>
              <w:rPr>
                <w:b/>
              </w:rPr>
              <w:t>Sarah</w:t>
            </w:r>
            <w:r w:rsidR="002369A2">
              <w:rPr>
                <w:b/>
              </w:rPr>
              <w:t xml:space="preserve"> Laverick</w:t>
            </w:r>
          </w:p>
        </w:tc>
        <w:tc>
          <w:tcPr>
            <w:tcW w:w="3161" w:type="dxa"/>
            <w:gridSpan w:val="3"/>
          </w:tcPr>
          <w:p w14:paraId="6745BFE6" w14:textId="77777777" w:rsidR="00BC280A" w:rsidRDefault="003C09FA" w:rsidP="00BC280A">
            <w:pPr>
              <w:tabs>
                <w:tab w:val="left" w:pos="1276"/>
              </w:tabs>
              <w:rPr>
                <w:b/>
              </w:rPr>
            </w:pPr>
            <w:r>
              <w:rPr>
                <w:b/>
              </w:rPr>
              <w:t>CFO</w:t>
            </w:r>
          </w:p>
        </w:tc>
        <w:tc>
          <w:tcPr>
            <w:tcW w:w="3079" w:type="dxa"/>
          </w:tcPr>
          <w:p w14:paraId="79DFBD15" w14:textId="7857B926" w:rsidR="00BC280A" w:rsidRDefault="002369A2" w:rsidP="00BC280A">
            <w:r>
              <w:rPr>
                <w:b/>
              </w:rPr>
              <w:t>SL</w:t>
            </w:r>
          </w:p>
        </w:tc>
      </w:tr>
      <w:tr w:rsidR="005D7C59" w14:paraId="5DA99D2C" w14:textId="77777777" w:rsidTr="004545BD">
        <w:tc>
          <w:tcPr>
            <w:tcW w:w="1368" w:type="dxa"/>
          </w:tcPr>
          <w:p w14:paraId="6B58D501" w14:textId="77777777" w:rsidR="005D7C59" w:rsidRDefault="005D7C59" w:rsidP="00BC280A">
            <w:pPr>
              <w:tabs>
                <w:tab w:val="left" w:pos="1276"/>
              </w:tabs>
              <w:rPr>
                <w:b/>
              </w:rPr>
            </w:pPr>
          </w:p>
        </w:tc>
        <w:tc>
          <w:tcPr>
            <w:tcW w:w="2134" w:type="dxa"/>
          </w:tcPr>
          <w:p w14:paraId="49F06579" w14:textId="6770485F" w:rsidR="005D7C59" w:rsidRDefault="005D7C59" w:rsidP="00BC280A">
            <w:pPr>
              <w:rPr>
                <w:b/>
              </w:rPr>
            </w:pPr>
            <w:r>
              <w:rPr>
                <w:b/>
              </w:rPr>
              <w:t>Matt Crowther</w:t>
            </w:r>
          </w:p>
        </w:tc>
        <w:tc>
          <w:tcPr>
            <w:tcW w:w="3161" w:type="dxa"/>
            <w:gridSpan w:val="3"/>
          </w:tcPr>
          <w:p w14:paraId="2671B231" w14:textId="66CC2F77" w:rsidR="005D7C59" w:rsidRDefault="005D7C59" w:rsidP="00BC280A">
            <w:pPr>
              <w:tabs>
                <w:tab w:val="left" w:pos="1276"/>
              </w:tabs>
              <w:rPr>
                <w:b/>
              </w:rPr>
            </w:pPr>
            <w:r>
              <w:rPr>
                <w:b/>
              </w:rPr>
              <w:t>Director of School Imp</w:t>
            </w:r>
          </w:p>
        </w:tc>
        <w:tc>
          <w:tcPr>
            <w:tcW w:w="3079" w:type="dxa"/>
          </w:tcPr>
          <w:p w14:paraId="72CDD678" w14:textId="7C5D64A1" w:rsidR="005D7C59" w:rsidRDefault="00A34133" w:rsidP="00BC280A">
            <w:pPr>
              <w:rPr>
                <w:b/>
              </w:rPr>
            </w:pPr>
            <w:r>
              <w:rPr>
                <w:b/>
              </w:rPr>
              <w:t>MC</w:t>
            </w:r>
          </w:p>
        </w:tc>
      </w:tr>
    </w:tbl>
    <w:p w14:paraId="36EABCA4" w14:textId="77777777" w:rsidR="007E3DF4" w:rsidRPr="00046670" w:rsidRDefault="007E3DF4" w:rsidP="007E3DF4">
      <w:pPr>
        <w:spacing w:after="0" w:line="240" w:lineRule="auto"/>
        <w:rPr>
          <w:b/>
          <w:sz w:val="10"/>
          <w:szCs w:val="10"/>
        </w:rPr>
      </w:pPr>
    </w:p>
    <w:p w14:paraId="74964791" w14:textId="050711AF" w:rsidR="00602AFC" w:rsidRDefault="001C2D93" w:rsidP="00936F61">
      <w:pPr>
        <w:spacing w:after="0" w:line="240" w:lineRule="auto"/>
        <w:rPr>
          <w:iCs/>
        </w:rPr>
      </w:pPr>
      <w:r>
        <w:rPr>
          <w:iCs/>
        </w:rPr>
        <w:t>DB welcomed all to the meeting</w:t>
      </w:r>
      <w:r w:rsidR="00D34B5C">
        <w:rPr>
          <w:iCs/>
        </w:rPr>
        <w:t xml:space="preserve"> and started the meeting with a one minute silence to honour the passing of the nation’s longest serving monarch and the epitome of public service</w:t>
      </w:r>
    </w:p>
    <w:p w14:paraId="5D451EB6" w14:textId="77777777" w:rsidR="00CA133E" w:rsidRPr="001C2D93" w:rsidRDefault="00CA133E" w:rsidP="007E3DF4">
      <w:pPr>
        <w:spacing w:after="0" w:line="240" w:lineRule="auto"/>
        <w:ind w:left="1276" w:hanging="1276"/>
        <w:rPr>
          <w:iCs/>
        </w:rPr>
      </w:pPr>
    </w:p>
    <w:p w14:paraId="444486B4" w14:textId="59F110DF" w:rsidR="0052738E" w:rsidRPr="00CA133E" w:rsidRDefault="005A646D" w:rsidP="0014678E">
      <w:pPr>
        <w:spacing w:after="0" w:line="240" w:lineRule="auto"/>
        <w:rPr>
          <w:b/>
          <w:i/>
          <w:iCs/>
        </w:rPr>
      </w:pPr>
      <w:r w:rsidRPr="00CA133E">
        <w:rPr>
          <w:b/>
          <w:i/>
          <w:iCs/>
        </w:rPr>
        <w:t>See Appendix One for questions submitted prior to the meeting and the responses provided.</w:t>
      </w:r>
    </w:p>
    <w:p w14:paraId="10211740" w14:textId="77777777" w:rsidR="005A646D" w:rsidRPr="00602AFC" w:rsidRDefault="005A646D" w:rsidP="0014678E">
      <w:pPr>
        <w:spacing w:after="0" w:line="240" w:lineRule="auto"/>
        <w:rPr>
          <w:b/>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1749"/>
        <w:gridCol w:w="8169"/>
      </w:tblGrid>
      <w:tr w:rsidR="00F5187C" w:rsidRPr="00DE54E1" w14:paraId="0B641413" w14:textId="77777777" w:rsidTr="00CB262A">
        <w:trPr>
          <w:trHeight w:val="340"/>
          <w:jc w:val="center"/>
        </w:trPr>
        <w:tc>
          <w:tcPr>
            <w:tcW w:w="9918" w:type="dxa"/>
            <w:gridSpan w:val="2"/>
            <w:shd w:val="clear" w:color="auto" w:fill="808080" w:themeFill="background1" w:themeFillShade="80"/>
            <w:vAlign w:val="center"/>
          </w:tcPr>
          <w:p w14:paraId="13F07924" w14:textId="77777777" w:rsidR="00F5187C" w:rsidRPr="00DE54E1" w:rsidRDefault="00F5187C" w:rsidP="00D05CC8">
            <w:pPr>
              <w:pStyle w:val="MinutesandAgendaTitles"/>
              <w:spacing w:before="40" w:after="40"/>
              <w:rPr>
                <w:rFonts w:ascii="Calibri" w:hAnsi="Calibri" w:cs="Calibri"/>
                <w:sz w:val="22"/>
                <w:lang w:val="en-GB"/>
              </w:rPr>
            </w:pPr>
            <w:r w:rsidRPr="00DE54E1">
              <w:rPr>
                <w:rFonts w:ascii="Calibri" w:hAnsi="Calibri" w:cs="Calibri"/>
                <w:sz w:val="22"/>
                <w:lang w:val="en-GB"/>
              </w:rPr>
              <w:t>1.0 Apologies for Absence</w:t>
            </w:r>
          </w:p>
        </w:tc>
      </w:tr>
      <w:tr w:rsidR="00F5187C" w:rsidRPr="00DE54E1" w14:paraId="2CB1B104" w14:textId="77777777" w:rsidTr="007E478E">
        <w:trPr>
          <w:trHeight w:val="340"/>
          <w:jc w:val="center"/>
        </w:trPr>
        <w:tc>
          <w:tcPr>
            <w:tcW w:w="9918" w:type="dxa"/>
            <w:gridSpan w:val="2"/>
            <w:vAlign w:val="center"/>
          </w:tcPr>
          <w:p w14:paraId="1962E702" w14:textId="5DD608F0" w:rsidR="00DF7529" w:rsidRPr="00DE54E1" w:rsidRDefault="00374B36" w:rsidP="00DF7529">
            <w:pPr>
              <w:rPr>
                <w:rFonts w:ascii="Calibri" w:hAnsi="Calibri" w:cs="Calibri"/>
                <w:lang w:val="en-GB"/>
              </w:rPr>
            </w:pPr>
            <w:bookmarkStart w:id="0" w:name="_Hlk84248926"/>
            <w:r>
              <w:rPr>
                <w:lang w:val="en-GB"/>
              </w:rPr>
              <w:t xml:space="preserve">Apologies were noted </w:t>
            </w:r>
            <w:r w:rsidR="001D486F">
              <w:rPr>
                <w:lang w:val="en-GB"/>
              </w:rPr>
              <w:t xml:space="preserve">and accepted </w:t>
            </w:r>
            <w:r>
              <w:rPr>
                <w:lang w:val="en-GB"/>
              </w:rPr>
              <w:t xml:space="preserve">from </w:t>
            </w:r>
            <w:r w:rsidR="00D0268C">
              <w:rPr>
                <w:lang w:val="en-GB"/>
              </w:rPr>
              <w:t>John Sharp</w:t>
            </w:r>
            <w:r w:rsidR="009752D0">
              <w:rPr>
                <w:lang w:val="en-GB"/>
              </w:rPr>
              <w:t xml:space="preserve"> &amp; Karen Bowron</w:t>
            </w:r>
            <w:r w:rsidR="004E3202">
              <w:rPr>
                <w:lang w:val="en-GB"/>
              </w:rPr>
              <w:t xml:space="preserve"> &amp; Richard Longley</w:t>
            </w:r>
          </w:p>
          <w:p w14:paraId="024503DC" w14:textId="225B9392" w:rsidR="001D486F" w:rsidRPr="00DE54E1" w:rsidRDefault="001D486F" w:rsidP="00C61F0C">
            <w:pPr>
              <w:pStyle w:val="BodyCopy"/>
              <w:spacing w:before="40" w:after="40"/>
              <w:rPr>
                <w:rFonts w:ascii="Calibri" w:hAnsi="Calibri" w:cs="Calibri"/>
                <w:sz w:val="22"/>
                <w:lang w:val="en-GB"/>
              </w:rPr>
            </w:pPr>
          </w:p>
        </w:tc>
      </w:tr>
      <w:bookmarkEnd w:id="0"/>
      <w:tr w:rsidR="00EC177A" w:rsidRPr="00DE54E1" w14:paraId="42359D54" w14:textId="77777777" w:rsidTr="00CB262A">
        <w:trPr>
          <w:trHeight w:val="340"/>
          <w:jc w:val="center"/>
        </w:trPr>
        <w:tc>
          <w:tcPr>
            <w:tcW w:w="9918" w:type="dxa"/>
            <w:gridSpan w:val="2"/>
            <w:shd w:val="clear" w:color="auto" w:fill="808080" w:themeFill="background1" w:themeFillShade="80"/>
            <w:vAlign w:val="center"/>
          </w:tcPr>
          <w:p w14:paraId="37E0B2BC" w14:textId="77777777" w:rsidR="00EC177A" w:rsidRPr="00DE54E1" w:rsidRDefault="00F5187C" w:rsidP="00B637ED">
            <w:pPr>
              <w:pStyle w:val="MinutesandAgendaTitles"/>
              <w:spacing w:before="40" w:after="40"/>
              <w:rPr>
                <w:rFonts w:ascii="Calibri" w:hAnsi="Calibri" w:cs="Calibri"/>
                <w:sz w:val="22"/>
                <w:lang w:val="en-GB"/>
              </w:rPr>
            </w:pPr>
            <w:r w:rsidRPr="00DE54E1">
              <w:rPr>
                <w:rFonts w:ascii="Calibri" w:hAnsi="Calibri" w:cs="Calibri"/>
                <w:sz w:val="22"/>
                <w:lang w:val="en-GB"/>
              </w:rPr>
              <w:t xml:space="preserve">2.0 </w:t>
            </w:r>
            <w:r w:rsidR="008D28E6">
              <w:rPr>
                <w:rFonts w:ascii="Calibri" w:hAnsi="Calibri" w:cs="Calibri"/>
                <w:sz w:val="22"/>
                <w:lang w:val="en-GB"/>
              </w:rPr>
              <w:t>Declaration of Interest for items upon the agenda</w:t>
            </w:r>
          </w:p>
        </w:tc>
      </w:tr>
      <w:tr w:rsidR="00F5187C" w:rsidRPr="00DE54E1" w14:paraId="27DB6164" w14:textId="77777777" w:rsidTr="007E478E">
        <w:trPr>
          <w:trHeight w:val="340"/>
          <w:jc w:val="center"/>
        </w:trPr>
        <w:tc>
          <w:tcPr>
            <w:tcW w:w="1749" w:type="dxa"/>
            <w:vAlign w:val="center"/>
          </w:tcPr>
          <w:p w14:paraId="1DE180DA" w14:textId="77777777" w:rsidR="00F5187C"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6F18DCCC" w14:textId="77777777" w:rsidR="00F5187C" w:rsidRPr="00DE54E1" w:rsidRDefault="00211394" w:rsidP="00D05CC8">
            <w:pPr>
              <w:pStyle w:val="BodyCopy"/>
              <w:spacing w:before="40" w:after="40"/>
              <w:rPr>
                <w:rFonts w:ascii="Calibri" w:hAnsi="Calibri" w:cs="Calibri"/>
                <w:sz w:val="22"/>
                <w:lang w:val="en-GB"/>
              </w:rPr>
            </w:pPr>
            <w:r>
              <w:rPr>
                <w:rFonts w:ascii="Calibri" w:hAnsi="Calibri" w:cs="Calibri"/>
                <w:sz w:val="22"/>
                <w:lang w:val="en-GB"/>
              </w:rPr>
              <w:t>Clerk</w:t>
            </w:r>
          </w:p>
        </w:tc>
      </w:tr>
      <w:tr w:rsidR="00B451C5" w:rsidRPr="003B266C" w14:paraId="694AAEC9" w14:textId="77777777" w:rsidTr="00546BC8">
        <w:trPr>
          <w:trHeight w:val="340"/>
          <w:jc w:val="center"/>
        </w:trPr>
        <w:tc>
          <w:tcPr>
            <w:tcW w:w="9918" w:type="dxa"/>
            <w:gridSpan w:val="2"/>
            <w:shd w:val="clear" w:color="auto" w:fill="FFFFFF" w:themeFill="background1"/>
            <w:vAlign w:val="center"/>
          </w:tcPr>
          <w:p w14:paraId="263406BB" w14:textId="77777777" w:rsidR="00B451C5" w:rsidRDefault="004545BD" w:rsidP="004C6098">
            <w:pPr>
              <w:rPr>
                <w:lang w:val="en-GB"/>
              </w:rPr>
            </w:pPr>
            <w:r>
              <w:rPr>
                <w:lang w:val="en-GB"/>
              </w:rPr>
              <w:t>There were no declarations of interest.</w:t>
            </w:r>
          </w:p>
          <w:p w14:paraId="45D5B940" w14:textId="5E05B12B" w:rsidR="00B451C5" w:rsidRDefault="00483171" w:rsidP="004C6098">
            <w:pPr>
              <w:rPr>
                <w:rFonts w:ascii="Calibri" w:hAnsi="Calibri" w:cs="Calibri"/>
                <w:b/>
                <w:bCs/>
                <w:lang w:val="en-GB"/>
              </w:rPr>
            </w:pPr>
            <w:r>
              <w:rPr>
                <w:rFonts w:ascii="Calibri" w:hAnsi="Calibri" w:cs="Calibri"/>
                <w:bCs/>
                <w:lang w:val="en-GB"/>
              </w:rPr>
              <w:t xml:space="preserve">All were </w:t>
            </w:r>
            <w:r w:rsidR="00667D28">
              <w:rPr>
                <w:rFonts w:ascii="Calibri" w:hAnsi="Calibri" w:cs="Calibri"/>
                <w:bCs/>
                <w:lang w:val="en-GB"/>
              </w:rPr>
              <w:t>asked</w:t>
            </w:r>
            <w:r>
              <w:rPr>
                <w:rFonts w:ascii="Calibri" w:hAnsi="Calibri" w:cs="Calibri"/>
                <w:bCs/>
                <w:lang w:val="en-GB"/>
              </w:rPr>
              <w:t xml:space="preserve"> to complete the </w:t>
            </w:r>
            <w:r w:rsidR="00F16117">
              <w:rPr>
                <w:rFonts w:ascii="Calibri" w:hAnsi="Calibri" w:cs="Calibri"/>
                <w:bCs/>
                <w:lang w:val="en-GB"/>
              </w:rPr>
              <w:t>Declaration of Pecuniary interest form</w:t>
            </w:r>
            <w:r w:rsidR="00667D28">
              <w:rPr>
                <w:rFonts w:ascii="Calibri" w:hAnsi="Calibri" w:cs="Calibri"/>
                <w:bCs/>
                <w:lang w:val="en-GB"/>
              </w:rPr>
              <w:t>s which were circulated.</w:t>
            </w:r>
          </w:p>
          <w:p w14:paraId="6713AE3F" w14:textId="0E1AD836" w:rsidR="004C6318" w:rsidRDefault="004C6318" w:rsidP="004C6098">
            <w:pPr>
              <w:rPr>
                <w:rFonts w:ascii="Calibri" w:hAnsi="Calibri" w:cs="Calibri"/>
                <w:b/>
                <w:bCs/>
                <w:lang w:val="en-GB"/>
              </w:rPr>
            </w:pPr>
            <w:r>
              <w:rPr>
                <w:rFonts w:ascii="Calibri" w:hAnsi="Calibri" w:cs="Calibri"/>
                <w:bCs/>
                <w:lang w:val="en-GB"/>
              </w:rPr>
              <w:t>All conf</w:t>
            </w:r>
            <w:r w:rsidR="00667D28">
              <w:rPr>
                <w:rFonts w:ascii="Calibri" w:hAnsi="Calibri" w:cs="Calibri"/>
                <w:bCs/>
                <w:lang w:val="en-GB"/>
              </w:rPr>
              <w:t>i</w:t>
            </w:r>
            <w:r>
              <w:rPr>
                <w:rFonts w:ascii="Calibri" w:hAnsi="Calibri" w:cs="Calibri"/>
                <w:bCs/>
                <w:lang w:val="en-GB"/>
              </w:rPr>
              <w:t>rmed that they had read KCSIE which had been circulated via the portal.</w:t>
            </w:r>
          </w:p>
          <w:p w14:paraId="34F2FFC3" w14:textId="1B6AB0F7" w:rsidR="00667D28" w:rsidRPr="003B266C" w:rsidRDefault="00667D28" w:rsidP="00546BC8">
            <w:pPr>
              <w:pStyle w:val="MinutesandAgendaTitles"/>
              <w:spacing w:before="40" w:after="40"/>
              <w:rPr>
                <w:rFonts w:ascii="Calibri" w:hAnsi="Calibri" w:cs="Calibri"/>
                <w:b w:val="0"/>
                <w:bCs/>
                <w:color w:val="auto"/>
                <w:sz w:val="22"/>
                <w:lang w:val="en-GB"/>
              </w:rPr>
            </w:pPr>
          </w:p>
        </w:tc>
      </w:tr>
      <w:tr w:rsidR="00592AD7" w:rsidRPr="00DE54E1" w14:paraId="7B229A8C" w14:textId="77777777" w:rsidTr="004C5F9F">
        <w:trPr>
          <w:trHeight w:val="340"/>
          <w:jc w:val="center"/>
        </w:trPr>
        <w:tc>
          <w:tcPr>
            <w:tcW w:w="9918" w:type="dxa"/>
            <w:gridSpan w:val="2"/>
            <w:shd w:val="clear" w:color="auto" w:fill="808080" w:themeFill="background1" w:themeFillShade="80"/>
            <w:vAlign w:val="center"/>
          </w:tcPr>
          <w:p w14:paraId="712031C7" w14:textId="089B0E79" w:rsidR="00592AD7" w:rsidRDefault="00F06AA0" w:rsidP="008D28E6">
            <w:pPr>
              <w:pStyle w:val="MinutesandAgendaTitles"/>
              <w:spacing w:before="40" w:after="40"/>
              <w:rPr>
                <w:rFonts w:ascii="Calibri" w:hAnsi="Calibri" w:cs="Calibri"/>
                <w:sz w:val="22"/>
                <w:lang w:val="en-GB"/>
              </w:rPr>
            </w:pPr>
            <w:r>
              <w:rPr>
                <w:rFonts w:ascii="Calibri" w:hAnsi="Calibri" w:cs="Calibri"/>
                <w:sz w:val="22"/>
                <w:lang w:val="en-GB"/>
              </w:rPr>
              <w:t xml:space="preserve">3.0 </w:t>
            </w:r>
            <w:r w:rsidR="00211394">
              <w:rPr>
                <w:rFonts w:ascii="Calibri" w:hAnsi="Calibri" w:cs="Calibri"/>
                <w:sz w:val="22"/>
                <w:lang w:val="en-GB"/>
              </w:rPr>
              <w:t>Appointment of Chair</w:t>
            </w:r>
            <w:r w:rsidR="00245464">
              <w:rPr>
                <w:rFonts w:ascii="Calibri" w:hAnsi="Calibri" w:cs="Calibri"/>
                <w:sz w:val="22"/>
                <w:lang w:val="en-GB"/>
              </w:rPr>
              <w:t xml:space="preserve"> &amp; Vice Chair</w:t>
            </w:r>
          </w:p>
        </w:tc>
      </w:tr>
      <w:tr w:rsidR="00592AD7" w:rsidRPr="00DE54E1" w14:paraId="48BF2D89" w14:textId="77777777" w:rsidTr="00592AD7">
        <w:trPr>
          <w:trHeight w:val="340"/>
          <w:jc w:val="center"/>
        </w:trPr>
        <w:tc>
          <w:tcPr>
            <w:tcW w:w="1749" w:type="dxa"/>
            <w:shd w:val="clear" w:color="auto" w:fill="auto"/>
            <w:vAlign w:val="center"/>
          </w:tcPr>
          <w:p w14:paraId="798FE56A" w14:textId="77777777" w:rsidR="00592AD7" w:rsidRPr="00592AD7" w:rsidRDefault="00592AD7" w:rsidP="001235E4">
            <w:pPr>
              <w:pStyle w:val="MinutesandAgendaTitles"/>
              <w:spacing w:before="40" w:after="40"/>
              <w:rPr>
                <w:rFonts w:ascii="Calibri" w:hAnsi="Calibri" w:cs="Calibri"/>
                <w:b w:val="0"/>
                <w:color w:val="auto"/>
                <w:sz w:val="22"/>
                <w:lang w:val="en-GB"/>
              </w:rPr>
            </w:pPr>
            <w:r w:rsidRPr="00592AD7">
              <w:rPr>
                <w:rFonts w:ascii="Calibri" w:hAnsi="Calibri" w:cs="Calibri"/>
                <w:b w:val="0"/>
                <w:color w:val="auto"/>
                <w:sz w:val="22"/>
                <w:lang w:val="en-GB"/>
              </w:rPr>
              <w:t>Presented by:</w:t>
            </w:r>
          </w:p>
        </w:tc>
        <w:tc>
          <w:tcPr>
            <w:tcW w:w="8169" w:type="dxa"/>
            <w:shd w:val="clear" w:color="auto" w:fill="auto"/>
            <w:vAlign w:val="center"/>
          </w:tcPr>
          <w:p w14:paraId="20611DC1" w14:textId="77777777" w:rsidR="00592AD7" w:rsidRPr="00592AD7" w:rsidRDefault="00211394" w:rsidP="001235E4">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03554C">
              <w:rPr>
                <w:rFonts w:ascii="Calibri" w:hAnsi="Calibri" w:cs="Calibri"/>
                <w:b w:val="0"/>
                <w:color w:val="auto"/>
                <w:sz w:val="22"/>
                <w:lang w:val="en-GB"/>
              </w:rPr>
              <w:t>lerk</w:t>
            </w:r>
          </w:p>
        </w:tc>
      </w:tr>
      <w:tr w:rsidR="00B451C5" w:rsidRPr="003B266C" w14:paraId="7A4F0555" w14:textId="77777777" w:rsidTr="00546BC8">
        <w:trPr>
          <w:trHeight w:val="340"/>
          <w:jc w:val="center"/>
        </w:trPr>
        <w:tc>
          <w:tcPr>
            <w:tcW w:w="9918" w:type="dxa"/>
            <w:gridSpan w:val="2"/>
            <w:shd w:val="clear" w:color="auto" w:fill="FFFFFF" w:themeFill="background1"/>
            <w:vAlign w:val="center"/>
          </w:tcPr>
          <w:p w14:paraId="6942B1FD" w14:textId="77777777" w:rsidR="00B451C5" w:rsidRDefault="00B451C5" w:rsidP="00822532">
            <w:pPr>
              <w:rPr>
                <w:lang w:val="en-GB"/>
              </w:rPr>
            </w:pPr>
          </w:p>
          <w:p w14:paraId="3EB33337" w14:textId="77777777" w:rsidR="00B451C5" w:rsidRDefault="0095505B" w:rsidP="00822532">
            <w:pPr>
              <w:rPr>
                <w:lang w:val="en-GB"/>
              </w:rPr>
            </w:pPr>
            <w:r>
              <w:rPr>
                <w:lang w:val="en-GB"/>
              </w:rPr>
              <w:t>DB</w:t>
            </w:r>
            <w:r w:rsidR="0003554C">
              <w:rPr>
                <w:lang w:val="en-GB"/>
              </w:rPr>
              <w:t xml:space="preserve"> was nominated for the position of Chair of the Trust Board</w:t>
            </w:r>
          </w:p>
          <w:p w14:paraId="7BC0ABEE" w14:textId="77777777" w:rsidR="0095505B" w:rsidRDefault="0095505B" w:rsidP="00822532">
            <w:pPr>
              <w:rPr>
                <w:lang w:val="en-GB"/>
              </w:rPr>
            </w:pPr>
          </w:p>
          <w:p w14:paraId="2990B955" w14:textId="080D760E" w:rsidR="0095505B" w:rsidRPr="0018373C" w:rsidRDefault="0003554C" w:rsidP="00822532">
            <w:pPr>
              <w:rPr>
                <w:b/>
                <w:bCs/>
                <w:lang w:val="en-GB"/>
              </w:rPr>
            </w:pPr>
            <w:r w:rsidRPr="0018373C">
              <w:rPr>
                <w:b/>
                <w:bCs/>
                <w:lang w:val="en-GB"/>
              </w:rPr>
              <w:t xml:space="preserve">Proposed: </w:t>
            </w:r>
            <w:r w:rsidR="00A0646E">
              <w:rPr>
                <w:b/>
                <w:bCs/>
                <w:lang w:val="en-GB"/>
              </w:rPr>
              <w:t>IP</w:t>
            </w:r>
            <w:r w:rsidR="0095505B" w:rsidRPr="0018373C">
              <w:rPr>
                <w:b/>
                <w:bCs/>
                <w:lang w:val="en-GB"/>
              </w:rPr>
              <w:t xml:space="preserve">   </w:t>
            </w:r>
            <w:r w:rsidRPr="0018373C">
              <w:rPr>
                <w:b/>
                <w:bCs/>
                <w:lang w:val="en-GB"/>
              </w:rPr>
              <w:t xml:space="preserve">Seconded: </w:t>
            </w:r>
            <w:r w:rsidR="00D752FA">
              <w:rPr>
                <w:b/>
                <w:bCs/>
                <w:lang w:val="en-GB"/>
              </w:rPr>
              <w:t>AM</w:t>
            </w:r>
          </w:p>
          <w:p w14:paraId="3022ACB3" w14:textId="77777777" w:rsidR="00B451C5" w:rsidRDefault="00B451C5" w:rsidP="00822532">
            <w:pPr>
              <w:rPr>
                <w:lang w:val="en-GB"/>
              </w:rPr>
            </w:pPr>
          </w:p>
          <w:p w14:paraId="3D48190F" w14:textId="51E67ADC" w:rsidR="00912C00" w:rsidRPr="00DF7529" w:rsidRDefault="00912C00" w:rsidP="00822532">
            <w:pPr>
              <w:rPr>
                <w:b/>
                <w:bCs/>
                <w:lang w:val="en-GB"/>
              </w:rPr>
            </w:pPr>
            <w:r w:rsidRPr="00DF7529">
              <w:rPr>
                <w:b/>
                <w:bCs/>
                <w:lang w:val="en-GB"/>
              </w:rPr>
              <w:t>DB was unanimously elected as Chair.</w:t>
            </w:r>
          </w:p>
          <w:p w14:paraId="12041B86" w14:textId="42A08FBD" w:rsidR="00245464" w:rsidRDefault="00245464" w:rsidP="00822532">
            <w:pPr>
              <w:rPr>
                <w:lang w:val="en-GB"/>
              </w:rPr>
            </w:pPr>
          </w:p>
          <w:p w14:paraId="1F20D01B" w14:textId="77777777" w:rsidR="00245464" w:rsidRPr="00245464" w:rsidRDefault="00245464" w:rsidP="00245464">
            <w:pPr>
              <w:rPr>
                <w:lang w:val="en-GB"/>
              </w:rPr>
            </w:pPr>
            <w:r w:rsidRPr="00245464">
              <w:rPr>
                <w:lang w:val="en-GB"/>
              </w:rPr>
              <w:lastRenderedPageBreak/>
              <w:t>Ian Philp was nominated as Vice Chair of the Trust Board</w:t>
            </w:r>
          </w:p>
          <w:p w14:paraId="48DC6B4F" w14:textId="77777777" w:rsidR="00245464" w:rsidRPr="00245464" w:rsidRDefault="00245464" w:rsidP="00245464">
            <w:pPr>
              <w:rPr>
                <w:lang w:val="en-GB"/>
              </w:rPr>
            </w:pPr>
          </w:p>
          <w:p w14:paraId="4B0D84D3" w14:textId="098B31F6" w:rsidR="00245464" w:rsidRPr="00245464" w:rsidRDefault="00245464" w:rsidP="00245464">
            <w:pPr>
              <w:rPr>
                <w:b/>
                <w:bCs/>
                <w:lang w:val="en-GB"/>
              </w:rPr>
            </w:pPr>
            <w:r w:rsidRPr="00245464">
              <w:rPr>
                <w:b/>
                <w:bCs/>
                <w:lang w:val="en-GB"/>
              </w:rPr>
              <w:t xml:space="preserve">Proposed: </w:t>
            </w:r>
            <w:r w:rsidR="00D752FA">
              <w:rPr>
                <w:b/>
                <w:bCs/>
                <w:lang w:val="en-GB"/>
              </w:rPr>
              <w:t>AT</w:t>
            </w:r>
            <w:r w:rsidRPr="00245464">
              <w:rPr>
                <w:b/>
                <w:bCs/>
                <w:lang w:val="en-GB"/>
              </w:rPr>
              <w:t xml:space="preserve">      Seconded: </w:t>
            </w:r>
            <w:r w:rsidR="00D752FA">
              <w:rPr>
                <w:b/>
                <w:bCs/>
                <w:lang w:val="en-GB"/>
              </w:rPr>
              <w:t>SP</w:t>
            </w:r>
          </w:p>
          <w:p w14:paraId="24B71802" w14:textId="7721D2B9" w:rsidR="00245464" w:rsidRDefault="00245464" w:rsidP="00822532">
            <w:pPr>
              <w:rPr>
                <w:lang w:val="en-GB"/>
              </w:rPr>
            </w:pPr>
          </w:p>
          <w:p w14:paraId="679E06DB" w14:textId="117CC7E3" w:rsidR="00DF7529" w:rsidRPr="00B86ADE" w:rsidRDefault="00DF7529" w:rsidP="00822532">
            <w:pPr>
              <w:rPr>
                <w:b/>
                <w:bCs/>
                <w:lang w:val="en-GB"/>
              </w:rPr>
            </w:pPr>
            <w:r w:rsidRPr="00B86ADE">
              <w:rPr>
                <w:b/>
                <w:bCs/>
                <w:lang w:val="en-GB"/>
              </w:rPr>
              <w:t>IP was unanimously elected as Vice Chair of the Trust Board</w:t>
            </w:r>
          </w:p>
          <w:p w14:paraId="0FC7AD46" w14:textId="77777777" w:rsidR="00850D99" w:rsidRPr="003B266C" w:rsidRDefault="00850D99" w:rsidP="00245464">
            <w:pPr>
              <w:rPr>
                <w:rFonts w:ascii="Calibri" w:hAnsi="Calibri" w:cs="Calibri"/>
                <w:b/>
                <w:bCs/>
                <w:lang w:val="en-GB"/>
              </w:rPr>
            </w:pPr>
          </w:p>
        </w:tc>
      </w:tr>
      <w:tr w:rsidR="008D28E6" w:rsidRPr="00DE54E1" w14:paraId="5D8460C6" w14:textId="77777777" w:rsidTr="004C5F9F">
        <w:trPr>
          <w:trHeight w:val="340"/>
          <w:jc w:val="center"/>
        </w:trPr>
        <w:tc>
          <w:tcPr>
            <w:tcW w:w="9918" w:type="dxa"/>
            <w:gridSpan w:val="2"/>
            <w:shd w:val="clear" w:color="auto" w:fill="808080" w:themeFill="background1" w:themeFillShade="80"/>
            <w:vAlign w:val="center"/>
          </w:tcPr>
          <w:p w14:paraId="448C82D8" w14:textId="6A62434B" w:rsidR="008D28E6" w:rsidRDefault="00F06AA0" w:rsidP="00C31EC2">
            <w:pPr>
              <w:pStyle w:val="MinutesandAgendaTitles"/>
              <w:spacing w:before="40" w:after="40"/>
              <w:rPr>
                <w:rFonts w:ascii="Calibri" w:hAnsi="Calibri" w:cs="Calibri"/>
                <w:sz w:val="22"/>
                <w:lang w:val="en-GB"/>
              </w:rPr>
            </w:pPr>
            <w:r>
              <w:rPr>
                <w:rFonts w:ascii="Calibri" w:hAnsi="Calibri" w:cs="Calibri"/>
                <w:sz w:val="22"/>
                <w:lang w:val="en-GB"/>
              </w:rPr>
              <w:lastRenderedPageBreak/>
              <w:t xml:space="preserve">4.0 </w:t>
            </w:r>
            <w:r w:rsidR="00211394">
              <w:rPr>
                <w:rFonts w:ascii="Calibri" w:hAnsi="Calibri" w:cs="Calibri"/>
                <w:sz w:val="22"/>
                <w:lang w:val="en-GB"/>
              </w:rPr>
              <w:t xml:space="preserve">Appointment of </w:t>
            </w:r>
            <w:r w:rsidR="00245464">
              <w:rPr>
                <w:rFonts w:ascii="Calibri" w:hAnsi="Calibri" w:cs="Calibri"/>
                <w:sz w:val="22"/>
                <w:lang w:val="en-GB"/>
              </w:rPr>
              <w:t>LGB</w:t>
            </w:r>
            <w:r w:rsidR="00211394">
              <w:rPr>
                <w:rFonts w:ascii="Calibri" w:hAnsi="Calibri" w:cs="Calibri"/>
                <w:sz w:val="22"/>
                <w:lang w:val="en-GB"/>
              </w:rPr>
              <w:t xml:space="preserve"> Chair</w:t>
            </w:r>
            <w:r w:rsidR="00245464">
              <w:rPr>
                <w:rFonts w:ascii="Calibri" w:hAnsi="Calibri" w:cs="Calibri"/>
                <w:sz w:val="22"/>
                <w:lang w:val="en-GB"/>
              </w:rPr>
              <w:t>s</w:t>
            </w:r>
          </w:p>
        </w:tc>
      </w:tr>
      <w:tr w:rsidR="00816A95" w:rsidRPr="00DE54E1" w14:paraId="0A6CDFB3" w14:textId="77777777" w:rsidTr="00816A95">
        <w:trPr>
          <w:trHeight w:val="340"/>
          <w:jc w:val="center"/>
        </w:trPr>
        <w:tc>
          <w:tcPr>
            <w:tcW w:w="1749" w:type="dxa"/>
            <w:shd w:val="clear" w:color="auto" w:fill="auto"/>
            <w:vAlign w:val="center"/>
          </w:tcPr>
          <w:p w14:paraId="3A8170A2" w14:textId="77777777" w:rsidR="00816A95" w:rsidRPr="00816A95" w:rsidRDefault="00816A95" w:rsidP="000B2F3C">
            <w:pPr>
              <w:pStyle w:val="MinutesandAgendaTitles"/>
              <w:spacing w:before="40" w:after="40"/>
              <w:rPr>
                <w:rFonts w:ascii="Calibri" w:hAnsi="Calibri" w:cs="Calibri"/>
                <w:b w:val="0"/>
                <w:color w:val="auto"/>
                <w:sz w:val="22"/>
                <w:lang w:val="en-GB"/>
              </w:rPr>
            </w:pPr>
            <w:r w:rsidRPr="00816A95">
              <w:rPr>
                <w:rFonts w:ascii="Calibri" w:hAnsi="Calibri" w:cs="Calibri"/>
                <w:b w:val="0"/>
                <w:color w:val="auto"/>
                <w:sz w:val="22"/>
                <w:lang w:val="en-GB"/>
              </w:rPr>
              <w:t>Presented by:</w:t>
            </w:r>
          </w:p>
        </w:tc>
        <w:tc>
          <w:tcPr>
            <w:tcW w:w="8169" w:type="dxa"/>
            <w:shd w:val="clear" w:color="auto" w:fill="auto"/>
            <w:vAlign w:val="center"/>
          </w:tcPr>
          <w:p w14:paraId="12CAD57D" w14:textId="77777777" w:rsidR="00816A95" w:rsidRPr="00816A95" w:rsidRDefault="00211394" w:rsidP="00C61F0C">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BC6EF1" w:rsidRPr="003B266C" w14:paraId="235D719B" w14:textId="77777777" w:rsidTr="00546BC8">
        <w:trPr>
          <w:trHeight w:val="340"/>
          <w:jc w:val="center"/>
        </w:trPr>
        <w:tc>
          <w:tcPr>
            <w:tcW w:w="9918" w:type="dxa"/>
            <w:gridSpan w:val="2"/>
            <w:shd w:val="clear" w:color="auto" w:fill="FFFFFF" w:themeFill="background1"/>
            <w:vAlign w:val="center"/>
          </w:tcPr>
          <w:p w14:paraId="22F4A78B" w14:textId="3C0867BC" w:rsidR="00AE3A0C" w:rsidRDefault="00AE3A0C" w:rsidP="00AE3A0C">
            <w:pPr>
              <w:rPr>
                <w:lang w:val="en-GB"/>
              </w:rPr>
            </w:pPr>
            <w:r w:rsidRPr="00AE3A0C">
              <w:rPr>
                <w:lang w:val="en-GB"/>
              </w:rPr>
              <w:t>The following were proposed as Chairs of the Local Governing Boards:</w:t>
            </w:r>
          </w:p>
          <w:p w14:paraId="29806812" w14:textId="77777777" w:rsidR="00D752FA" w:rsidRPr="00AE3A0C" w:rsidRDefault="00D752FA" w:rsidP="00AE3A0C">
            <w:pPr>
              <w:rPr>
                <w:lang w:val="en-GB"/>
              </w:rPr>
            </w:pPr>
          </w:p>
          <w:p w14:paraId="1ECC45EE" w14:textId="77777777" w:rsidR="00AE3A0C" w:rsidRPr="00AE3A0C" w:rsidRDefault="00AE3A0C" w:rsidP="00AE3A0C">
            <w:pPr>
              <w:rPr>
                <w:b/>
                <w:lang w:val="en-GB"/>
              </w:rPr>
            </w:pPr>
            <w:r w:rsidRPr="00AE3A0C">
              <w:rPr>
                <w:b/>
                <w:lang w:val="en-GB"/>
              </w:rPr>
              <w:t>Luddendenfoot Academy</w:t>
            </w:r>
          </w:p>
          <w:p w14:paraId="1DA38B69" w14:textId="77777777" w:rsidR="00AE3A0C" w:rsidRPr="00AE3A0C" w:rsidRDefault="00AE3A0C" w:rsidP="00AE3A0C">
            <w:pPr>
              <w:rPr>
                <w:lang w:val="en-GB"/>
              </w:rPr>
            </w:pPr>
            <w:r w:rsidRPr="00AE3A0C">
              <w:rPr>
                <w:lang w:val="en-GB"/>
              </w:rPr>
              <w:t>Marie Briggs</w:t>
            </w:r>
          </w:p>
          <w:p w14:paraId="26280DB8" w14:textId="77777777" w:rsidR="00AE3A0C" w:rsidRPr="00AE3A0C" w:rsidRDefault="00AE3A0C" w:rsidP="00AE3A0C">
            <w:pPr>
              <w:rPr>
                <w:b/>
                <w:lang w:val="en-GB"/>
              </w:rPr>
            </w:pPr>
            <w:r w:rsidRPr="00AE3A0C">
              <w:rPr>
                <w:b/>
                <w:lang w:val="en-GB"/>
              </w:rPr>
              <w:t xml:space="preserve">Siddal Primary School </w:t>
            </w:r>
          </w:p>
          <w:p w14:paraId="69A305C3" w14:textId="77777777" w:rsidR="00AE3A0C" w:rsidRPr="00AE3A0C" w:rsidRDefault="00AE3A0C" w:rsidP="00AE3A0C">
            <w:pPr>
              <w:rPr>
                <w:lang w:val="en-GB"/>
              </w:rPr>
            </w:pPr>
            <w:r w:rsidRPr="00AE3A0C">
              <w:rPr>
                <w:lang w:val="en-GB"/>
              </w:rPr>
              <w:t>Sally Moore</w:t>
            </w:r>
          </w:p>
          <w:p w14:paraId="2E20F357" w14:textId="77777777" w:rsidR="00AE3A0C" w:rsidRPr="00AE3A0C" w:rsidRDefault="00AE3A0C" w:rsidP="00AE3A0C">
            <w:pPr>
              <w:rPr>
                <w:b/>
                <w:lang w:val="en-GB"/>
              </w:rPr>
            </w:pPr>
            <w:r w:rsidRPr="00AE3A0C">
              <w:rPr>
                <w:b/>
                <w:lang w:val="en-GB"/>
              </w:rPr>
              <w:t>Field Lane Primary School</w:t>
            </w:r>
          </w:p>
          <w:p w14:paraId="412420DB" w14:textId="7B0D0A21" w:rsidR="00AE3A0C" w:rsidRPr="00AE3A0C" w:rsidRDefault="00AE3A0C" w:rsidP="00AE3A0C">
            <w:pPr>
              <w:rPr>
                <w:lang w:val="en-GB"/>
              </w:rPr>
            </w:pPr>
            <w:r w:rsidRPr="00AE3A0C">
              <w:rPr>
                <w:lang w:val="en-GB"/>
              </w:rPr>
              <w:t xml:space="preserve">Paul Booth </w:t>
            </w:r>
          </w:p>
          <w:p w14:paraId="220D39A4" w14:textId="77777777" w:rsidR="00AE3A0C" w:rsidRPr="00AE3A0C" w:rsidRDefault="00AE3A0C" w:rsidP="00AE3A0C">
            <w:pPr>
              <w:rPr>
                <w:b/>
                <w:lang w:val="en-GB"/>
              </w:rPr>
            </w:pPr>
            <w:r w:rsidRPr="00AE3A0C">
              <w:rPr>
                <w:b/>
                <w:lang w:val="en-GB"/>
              </w:rPr>
              <w:t>Rastrick High School</w:t>
            </w:r>
          </w:p>
          <w:p w14:paraId="70691860" w14:textId="5F6456A1" w:rsidR="00AE3A0C" w:rsidRPr="00AE3A0C" w:rsidRDefault="00A0646E" w:rsidP="00AE3A0C">
            <w:pPr>
              <w:rPr>
                <w:lang w:val="en-GB"/>
              </w:rPr>
            </w:pPr>
            <w:r>
              <w:rPr>
                <w:lang w:val="en-GB"/>
              </w:rPr>
              <w:t>Sam Priestley</w:t>
            </w:r>
          </w:p>
          <w:p w14:paraId="45B1B99C" w14:textId="77777777" w:rsidR="00AE3A0C" w:rsidRPr="00AE3A0C" w:rsidRDefault="00AE3A0C" w:rsidP="00AE3A0C">
            <w:pPr>
              <w:rPr>
                <w:lang w:val="en-GB"/>
              </w:rPr>
            </w:pPr>
          </w:p>
          <w:p w14:paraId="4E2A609A" w14:textId="5D016583" w:rsidR="00AE3A0C" w:rsidRPr="00B86ADE" w:rsidRDefault="00AE3A0C" w:rsidP="00AE3A0C">
            <w:pPr>
              <w:rPr>
                <w:b/>
                <w:bCs/>
                <w:lang w:val="en-GB"/>
              </w:rPr>
            </w:pPr>
            <w:r w:rsidRPr="00B86ADE">
              <w:rPr>
                <w:b/>
                <w:bCs/>
                <w:lang w:val="en-GB"/>
              </w:rPr>
              <w:t>The appointment above were unanimously approved.</w:t>
            </w:r>
          </w:p>
          <w:p w14:paraId="736FCECD" w14:textId="77777777" w:rsidR="00BC6EF1" w:rsidRPr="003B266C" w:rsidRDefault="00BC6EF1" w:rsidP="00B86ADE">
            <w:pPr>
              <w:rPr>
                <w:rFonts w:ascii="Calibri" w:hAnsi="Calibri" w:cs="Calibri"/>
                <w:b/>
                <w:bCs/>
                <w:lang w:val="en-GB"/>
              </w:rPr>
            </w:pPr>
          </w:p>
        </w:tc>
      </w:tr>
      <w:tr w:rsidR="00EA6ABD" w:rsidRPr="00DE54E1" w14:paraId="5DFCADFF" w14:textId="77777777" w:rsidTr="004C5F9F">
        <w:trPr>
          <w:trHeight w:val="340"/>
          <w:jc w:val="center"/>
        </w:trPr>
        <w:tc>
          <w:tcPr>
            <w:tcW w:w="9918" w:type="dxa"/>
            <w:gridSpan w:val="2"/>
            <w:shd w:val="clear" w:color="auto" w:fill="808080" w:themeFill="background1" w:themeFillShade="80"/>
            <w:vAlign w:val="center"/>
          </w:tcPr>
          <w:p w14:paraId="52DC06C6" w14:textId="5B7576E5" w:rsidR="00EA6ABD" w:rsidRPr="00DE54E1" w:rsidRDefault="00F06AA0" w:rsidP="00B8398E">
            <w:pPr>
              <w:pStyle w:val="MinutesandAgendaTitles"/>
              <w:spacing w:before="40" w:after="40"/>
              <w:rPr>
                <w:rFonts w:ascii="Calibri" w:hAnsi="Calibri" w:cs="Calibri"/>
                <w:sz w:val="22"/>
                <w:lang w:val="en-GB"/>
              </w:rPr>
            </w:pPr>
            <w:r>
              <w:rPr>
                <w:rFonts w:ascii="Calibri" w:hAnsi="Calibri" w:cs="Calibri"/>
                <w:sz w:val="22"/>
                <w:lang w:val="en-GB"/>
              </w:rPr>
              <w:t>5</w:t>
            </w:r>
            <w:r w:rsidRPr="00DE54E1">
              <w:rPr>
                <w:rFonts w:ascii="Calibri" w:hAnsi="Calibri" w:cs="Calibri"/>
                <w:sz w:val="22"/>
                <w:lang w:val="en-GB"/>
              </w:rPr>
              <w:t>.</w:t>
            </w:r>
            <w:r w:rsidRPr="008B2865">
              <w:rPr>
                <w:rFonts w:ascii="Calibri" w:hAnsi="Calibri" w:cs="Calibri"/>
                <w:sz w:val="22"/>
                <w:lang w:val="en-GB"/>
              </w:rPr>
              <w:t xml:space="preserve">0 </w:t>
            </w:r>
            <w:r w:rsidR="00211394">
              <w:rPr>
                <w:rFonts w:ascii="Calibri" w:hAnsi="Calibri" w:cs="Calibri"/>
                <w:sz w:val="22"/>
                <w:lang w:val="en-GB"/>
              </w:rPr>
              <w:t>A</w:t>
            </w:r>
            <w:r w:rsidR="00AE3A0C">
              <w:rPr>
                <w:rFonts w:ascii="Calibri" w:hAnsi="Calibri" w:cs="Calibri"/>
                <w:sz w:val="22"/>
                <w:lang w:val="en-GB"/>
              </w:rPr>
              <w:t>ppointment of Trust Leads</w:t>
            </w:r>
          </w:p>
        </w:tc>
      </w:tr>
      <w:tr w:rsidR="00EA6ABD" w:rsidRPr="00DE54E1" w14:paraId="01F986D7" w14:textId="77777777" w:rsidTr="007E478E">
        <w:trPr>
          <w:trHeight w:val="340"/>
          <w:jc w:val="center"/>
        </w:trPr>
        <w:tc>
          <w:tcPr>
            <w:tcW w:w="1749" w:type="dxa"/>
          </w:tcPr>
          <w:p w14:paraId="41AC0832" w14:textId="77777777" w:rsidR="00EA6ABD"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7FC349F7" w14:textId="77777777" w:rsidR="00D05CC8" w:rsidRPr="00DE54E1" w:rsidRDefault="00FE28A3" w:rsidP="00C61F0C">
            <w:pPr>
              <w:pStyle w:val="BodyCopy"/>
              <w:spacing w:before="40" w:after="40"/>
              <w:rPr>
                <w:rFonts w:ascii="Calibri" w:hAnsi="Calibri" w:cs="Calibri"/>
                <w:sz w:val="22"/>
                <w:lang w:val="en-GB"/>
              </w:rPr>
            </w:pPr>
            <w:r>
              <w:rPr>
                <w:rFonts w:ascii="Calibri" w:hAnsi="Calibri" w:cs="Calibri"/>
                <w:sz w:val="22"/>
                <w:lang w:val="en-GB"/>
              </w:rPr>
              <w:t>Chair</w:t>
            </w:r>
          </w:p>
        </w:tc>
      </w:tr>
      <w:tr w:rsidR="00BC6EF1" w:rsidRPr="003B266C" w14:paraId="6DAC7CFC" w14:textId="77777777" w:rsidTr="00546BC8">
        <w:trPr>
          <w:trHeight w:val="340"/>
          <w:jc w:val="center"/>
        </w:trPr>
        <w:tc>
          <w:tcPr>
            <w:tcW w:w="9918" w:type="dxa"/>
            <w:gridSpan w:val="2"/>
            <w:shd w:val="clear" w:color="auto" w:fill="FFFFFF" w:themeFill="background1"/>
            <w:vAlign w:val="center"/>
          </w:tcPr>
          <w:p w14:paraId="157DA19C" w14:textId="4881A505" w:rsidR="000B715A" w:rsidRDefault="000B715A" w:rsidP="00822532">
            <w:pPr>
              <w:rPr>
                <w:lang w:val="en-GB"/>
              </w:rPr>
            </w:pPr>
            <w:r>
              <w:rPr>
                <w:lang w:val="en-GB"/>
              </w:rPr>
              <w:t xml:space="preserve">The following </w:t>
            </w:r>
            <w:r w:rsidR="007D7588">
              <w:rPr>
                <w:lang w:val="en-GB"/>
              </w:rPr>
              <w:t>Trust Leads were confirmed:</w:t>
            </w:r>
          </w:p>
          <w:p w14:paraId="0FA65BFD" w14:textId="77777777" w:rsidR="000B715A" w:rsidRDefault="000B715A" w:rsidP="00822532">
            <w:pPr>
              <w:rPr>
                <w:lang w:val="en-GB"/>
              </w:rPr>
            </w:pPr>
          </w:p>
          <w:p w14:paraId="6279CE75" w14:textId="0FAD8A7B" w:rsidR="00A33518" w:rsidRDefault="00AE3A0C" w:rsidP="00822532">
            <w:pPr>
              <w:rPr>
                <w:lang w:val="en-GB"/>
              </w:rPr>
            </w:pPr>
            <w:r>
              <w:rPr>
                <w:lang w:val="en-GB"/>
              </w:rPr>
              <w:t>Safeguarding –</w:t>
            </w:r>
            <w:r w:rsidR="00DE49FB">
              <w:rPr>
                <w:lang w:val="en-GB"/>
              </w:rPr>
              <w:t xml:space="preserve"> SP</w:t>
            </w:r>
          </w:p>
          <w:p w14:paraId="47FE8D6D" w14:textId="6864DC2D" w:rsidR="00AE3A0C" w:rsidRDefault="00AE3A0C" w:rsidP="00822532">
            <w:pPr>
              <w:rPr>
                <w:lang w:val="en-GB"/>
              </w:rPr>
            </w:pPr>
          </w:p>
          <w:p w14:paraId="005F9FC4" w14:textId="30003C38" w:rsidR="00AE3A0C" w:rsidRDefault="00AE3A0C" w:rsidP="00822532">
            <w:pPr>
              <w:rPr>
                <w:lang w:val="en-GB"/>
              </w:rPr>
            </w:pPr>
            <w:r>
              <w:rPr>
                <w:lang w:val="en-GB"/>
              </w:rPr>
              <w:t xml:space="preserve">Pupil Premium – </w:t>
            </w:r>
            <w:r w:rsidR="00DE49FB">
              <w:rPr>
                <w:lang w:val="en-GB"/>
              </w:rPr>
              <w:t>DB</w:t>
            </w:r>
          </w:p>
          <w:p w14:paraId="1421031B" w14:textId="43565C36" w:rsidR="00AE3A0C" w:rsidRDefault="00AE3A0C" w:rsidP="00822532">
            <w:pPr>
              <w:rPr>
                <w:lang w:val="en-GB"/>
              </w:rPr>
            </w:pPr>
          </w:p>
          <w:p w14:paraId="631C5ECE" w14:textId="3513B171" w:rsidR="00AE3A0C" w:rsidRDefault="00AE3A0C" w:rsidP="00822532">
            <w:pPr>
              <w:rPr>
                <w:lang w:val="en-GB"/>
              </w:rPr>
            </w:pPr>
            <w:r>
              <w:rPr>
                <w:lang w:val="en-GB"/>
              </w:rPr>
              <w:t xml:space="preserve">SEND - </w:t>
            </w:r>
            <w:r w:rsidR="00DE49FB">
              <w:rPr>
                <w:lang w:val="en-GB"/>
              </w:rPr>
              <w:t>JN</w:t>
            </w:r>
          </w:p>
          <w:p w14:paraId="4182481C" w14:textId="77777777" w:rsidR="00BC6EF1" w:rsidRDefault="00BC6EF1" w:rsidP="00850D99">
            <w:pPr>
              <w:rPr>
                <w:rFonts w:ascii="Calibri" w:hAnsi="Calibri" w:cs="Calibri"/>
                <w:b/>
                <w:bCs/>
                <w:lang w:val="en-GB"/>
              </w:rPr>
            </w:pPr>
          </w:p>
          <w:p w14:paraId="2FD7B4EC" w14:textId="07EA22F2" w:rsidR="00645108" w:rsidRDefault="00645108" w:rsidP="00850D99">
            <w:pPr>
              <w:rPr>
                <w:rFonts w:ascii="Calibri" w:hAnsi="Calibri" w:cs="Calibri"/>
                <w:lang w:val="en-GB"/>
              </w:rPr>
            </w:pPr>
            <w:r w:rsidRPr="00DC02F2">
              <w:rPr>
                <w:rFonts w:ascii="Calibri" w:hAnsi="Calibri" w:cs="Calibri"/>
                <w:lang w:val="en-GB"/>
              </w:rPr>
              <w:t>SE advised of the scheme of training being created for Trust</w:t>
            </w:r>
            <w:r w:rsidR="007D7588">
              <w:rPr>
                <w:rFonts w:ascii="Calibri" w:hAnsi="Calibri" w:cs="Calibri"/>
                <w:lang w:val="en-GB"/>
              </w:rPr>
              <w:t xml:space="preserve"> Directors</w:t>
            </w:r>
            <w:r w:rsidRPr="00DC02F2">
              <w:rPr>
                <w:rFonts w:ascii="Calibri" w:hAnsi="Calibri" w:cs="Calibri"/>
                <w:lang w:val="en-GB"/>
              </w:rPr>
              <w:t xml:space="preserve"> and LGB </w:t>
            </w:r>
            <w:r w:rsidR="00DC02F2" w:rsidRPr="00DC02F2">
              <w:rPr>
                <w:rFonts w:ascii="Calibri" w:hAnsi="Calibri" w:cs="Calibri"/>
                <w:lang w:val="en-GB"/>
              </w:rPr>
              <w:t>Governors.</w:t>
            </w:r>
          </w:p>
          <w:p w14:paraId="3E22BE52" w14:textId="248AEEC1" w:rsidR="00DC02F2" w:rsidRDefault="00DC02F2" w:rsidP="00850D99">
            <w:pPr>
              <w:rPr>
                <w:rFonts w:ascii="Calibri" w:hAnsi="Calibri" w:cs="Calibri"/>
                <w:lang w:val="en-GB"/>
              </w:rPr>
            </w:pPr>
            <w:r>
              <w:rPr>
                <w:rFonts w:ascii="Calibri" w:hAnsi="Calibri" w:cs="Calibri"/>
                <w:lang w:val="en-GB"/>
              </w:rPr>
              <w:t>The SEND review and Safeguarding review planned was also noted.</w:t>
            </w:r>
          </w:p>
          <w:p w14:paraId="00F63A15" w14:textId="672EAF7C" w:rsidR="00DC02F2" w:rsidRDefault="00DC02F2" w:rsidP="00850D99">
            <w:pPr>
              <w:rPr>
                <w:rFonts w:ascii="Calibri" w:hAnsi="Calibri" w:cs="Calibri"/>
                <w:lang w:val="en-GB"/>
              </w:rPr>
            </w:pPr>
          </w:p>
          <w:p w14:paraId="050F1A17" w14:textId="7341ABC8" w:rsidR="00112D9C" w:rsidRDefault="00112D9C" w:rsidP="00850D99">
            <w:pPr>
              <w:rPr>
                <w:rFonts w:ascii="Calibri" w:hAnsi="Calibri" w:cs="Calibri"/>
                <w:lang w:val="en-GB"/>
              </w:rPr>
            </w:pPr>
            <w:r>
              <w:rPr>
                <w:rFonts w:ascii="Calibri" w:hAnsi="Calibri" w:cs="Calibri"/>
                <w:lang w:val="en-GB"/>
              </w:rPr>
              <w:t xml:space="preserve">The numbers of </w:t>
            </w:r>
            <w:r w:rsidR="00756E12">
              <w:rPr>
                <w:rFonts w:ascii="Calibri" w:hAnsi="Calibri" w:cs="Calibri"/>
                <w:lang w:val="en-GB"/>
              </w:rPr>
              <w:t>Governors on the LGB’s in the Trust were outlined.</w:t>
            </w:r>
          </w:p>
          <w:p w14:paraId="3968184F" w14:textId="697963E4" w:rsidR="00756E12" w:rsidRDefault="00756E12" w:rsidP="00850D99">
            <w:pPr>
              <w:rPr>
                <w:rFonts w:ascii="Calibri" w:hAnsi="Calibri" w:cs="Calibri"/>
                <w:lang w:val="en-GB"/>
              </w:rPr>
            </w:pPr>
          </w:p>
          <w:p w14:paraId="70FA0FD2" w14:textId="2CBF29BE" w:rsidR="00756E12" w:rsidRDefault="00756E12" w:rsidP="00850D99">
            <w:pPr>
              <w:rPr>
                <w:rFonts w:ascii="Calibri" w:hAnsi="Calibri" w:cs="Calibri"/>
                <w:lang w:val="en-GB"/>
              </w:rPr>
            </w:pPr>
            <w:r>
              <w:rPr>
                <w:rFonts w:ascii="Calibri" w:hAnsi="Calibri" w:cs="Calibri"/>
                <w:lang w:val="en-GB"/>
              </w:rPr>
              <w:t xml:space="preserve">JN </w:t>
            </w:r>
            <w:r w:rsidR="007D7588">
              <w:rPr>
                <w:rFonts w:ascii="Calibri" w:hAnsi="Calibri" w:cs="Calibri"/>
                <w:lang w:val="en-GB"/>
              </w:rPr>
              <w:t xml:space="preserve">advised that she </w:t>
            </w:r>
            <w:r>
              <w:rPr>
                <w:rFonts w:ascii="Calibri" w:hAnsi="Calibri" w:cs="Calibri"/>
                <w:lang w:val="en-GB"/>
              </w:rPr>
              <w:t xml:space="preserve">will meet with the person carrying out the </w:t>
            </w:r>
            <w:r w:rsidR="007D7588">
              <w:rPr>
                <w:rFonts w:ascii="Calibri" w:hAnsi="Calibri" w:cs="Calibri"/>
                <w:lang w:val="en-GB"/>
              </w:rPr>
              <w:t xml:space="preserve">SEND </w:t>
            </w:r>
            <w:r>
              <w:rPr>
                <w:rFonts w:ascii="Calibri" w:hAnsi="Calibri" w:cs="Calibri"/>
                <w:lang w:val="en-GB"/>
              </w:rPr>
              <w:t>review and report back to the Board</w:t>
            </w:r>
            <w:r w:rsidR="007D7588">
              <w:rPr>
                <w:rFonts w:ascii="Calibri" w:hAnsi="Calibri" w:cs="Calibri"/>
                <w:lang w:val="en-GB"/>
              </w:rPr>
              <w:t>.</w:t>
            </w:r>
          </w:p>
          <w:p w14:paraId="75F25B7B" w14:textId="74139F6B" w:rsidR="00DC02F2" w:rsidRPr="003B266C" w:rsidRDefault="00DC02F2" w:rsidP="00850D99">
            <w:pPr>
              <w:rPr>
                <w:rFonts w:ascii="Calibri" w:hAnsi="Calibri" w:cs="Calibri"/>
                <w:b/>
                <w:bCs/>
                <w:lang w:val="en-GB"/>
              </w:rPr>
            </w:pPr>
          </w:p>
        </w:tc>
      </w:tr>
      <w:tr w:rsidR="008B3685" w14:paraId="7B46E45C" w14:textId="77777777" w:rsidTr="004C5F9F">
        <w:trPr>
          <w:trHeight w:val="340"/>
          <w:jc w:val="center"/>
        </w:trPr>
        <w:tc>
          <w:tcPr>
            <w:tcW w:w="9918" w:type="dxa"/>
            <w:gridSpan w:val="2"/>
            <w:shd w:val="clear" w:color="auto" w:fill="808080" w:themeFill="background1" w:themeFillShade="80"/>
            <w:vAlign w:val="center"/>
          </w:tcPr>
          <w:p w14:paraId="0D43C0C4" w14:textId="77777777"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6</w:t>
            </w:r>
            <w:r w:rsidRPr="00DE54E1">
              <w:rPr>
                <w:rFonts w:ascii="Calibri" w:hAnsi="Calibri" w:cs="Calibri"/>
                <w:sz w:val="22"/>
                <w:lang w:val="en-GB"/>
              </w:rPr>
              <w:t>.</w:t>
            </w:r>
            <w:r w:rsidRPr="008B2865">
              <w:rPr>
                <w:rFonts w:ascii="Calibri" w:hAnsi="Calibri" w:cs="Calibri"/>
                <w:sz w:val="22"/>
                <w:lang w:val="en-GB"/>
              </w:rPr>
              <w:t xml:space="preserve">0 </w:t>
            </w:r>
            <w:r w:rsidR="00FE28A3">
              <w:rPr>
                <w:rFonts w:ascii="Calibri" w:hAnsi="Calibri" w:cs="Calibri"/>
                <w:sz w:val="22"/>
                <w:lang w:val="en-GB"/>
              </w:rPr>
              <w:t>Scheme of Delegation</w:t>
            </w:r>
            <w:r w:rsidR="008B3685">
              <w:rPr>
                <w:rFonts w:ascii="Calibri" w:hAnsi="Calibri" w:cs="Calibri"/>
                <w:sz w:val="22"/>
                <w:lang w:val="en-GB"/>
              </w:rPr>
              <w:t xml:space="preserve"> </w:t>
            </w:r>
          </w:p>
        </w:tc>
      </w:tr>
      <w:tr w:rsidR="008B3685" w:rsidRPr="00F16E72" w14:paraId="6AF0F897" w14:textId="77777777" w:rsidTr="00DE168A">
        <w:trPr>
          <w:trHeight w:val="340"/>
          <w:jc w:val="center"/>
        </w:trPr>
        <w:tc>
          <w:tcPr>
            <w:tcW w:w="1749" w:type="dxa"/>
            <w:shd w:val="clear" w:color="auto" w:fill="auto"/>
            <w:vAlign w:val="center"/>
          </w:tcPr>
          <w:p w14:paraId="69B3905C"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28B60BD7" w14:textId="77777777" w:rsidR="008B3685" w:rsidRPr="00F16E72" w:rsidRDefault="00FE28A3"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CEO</w:t>
            </w:r>
          </w:p>
        </w:tc>
      </w:tr>
      <w:tr w:rsidR="00BC6EF1" w:rsidRPr="003B266C" w14:paraId="03642E70" w14:textId="77777777" w:rsidTr="00546BC8">
        <w:trPr>
          <w:trHeight w:val="340"/>
          <w:jc w:val="center"/>
        </w:trPr>
        <w:tc>
          <w:tcPr>
            <w:tcW w:w="9918" w:type="dxa"/>
            <w:gridSpan w:val="2"/>
            <w:shd w:val="clear" w:color="auto" w:fill="FFFFFF" w:themeFill="background1"/>
            <w:vAlign w:val="center"/>
          </w:tcPr>
          <w:p w14:paraId="397DAF9E" w14:textId="77777777" w:rsidR="00BC6EF1" w:rsidRDefault="005944F5" w:rsidP="00822532">
            <w:pPr>
              <w:rPr>
                <w:lang w:val="en-GB"/>
              </w:rPr>
            </w:pPr>
            <w:r>
              <w:rPr>
                <w:lang w:val="en-GB"/>
              </w:rPr>
              <w:t>Th</w:t>
            </w:r>
            <w:r w:rsidR="003745E2">
              <w:rPr>
                <w:lang w:val="en-GB"/>
              </w:rPr>
              <w:t>e Scheme of Delegation</w:t>
            </w:r>
            <w:r>
              <w:rPr>
                <w:lang w:val="en-GB"/>
              </w:rPr>
              <w:t xml:space="preserve"> was summarised by SE and had been circulated prior to the meeting.</w:t>
            </w:r>
          </w:p>
          <w:p w14:paraId="3C37518C" w14:textId="77777777" w:rsidR="00377D9A" w:rsidRDefault="00377D9A" w:rsidP="00822532">
            <w:pPr>
              <w:rPr>
                <w:lang w:val="en-GB"/>
              </w:rPr>
            </w:pPr>
          </w:p>
          <w:p w14:paraId="3140290C" w14:textId="77777777" w:rsidR="00925B61" w:rsidRPr="0018373C" w:rsidRDefault="00DB4B98" w:rsidP="00822532">
            <w:pPr>
              <w:rPr>
                <w:b/>
                <w:bCs/>
                <w:lang w:val="en-GB"/>
              </w:rPr>
            </w:pPr>
            <w:r w:rsidRPr="0018373C">
              <w:rPr>
                <w:b/>
                <w:bCs/>
                <w:lang w:val="en-GB"/>
              </w:rPr>
              <w:t>The S</w:t>
            </w:r>
            <w:r w:rsidR="0018373C" w:rsidRPr="0018373C">
              <w:rPr>
                <w:b/>
                <w:bCs/>
                <w:lang w:val="en-GB"/>
              </w:rPr>
              <w:t>c</w:t>
            </w:r>
            <w:r w:rsidRPr="0018373C">
              <w:rPr>
                <w:b/>
                <w:bCs/>
                <w:lang w:val="en-GB"/>
              </w:rPr>
              <w:t>heme of Delegation was unanimous</w:t>
            </w:r>
            <w:r w:rsidR="0018373C" w:rsidRPr="0018373C">
              <w:rPr>
                <w:b/>
                <w:bCs/>
                <w:lang w:val="en-GB"/>
              </w:rPr>
              <w:t>l</w:t>
            </w:r>
            <w:r w:rsidRPr="0018373C">
              <w:rPr>
                <w:b/>
                <w:bCs/>
                <w:lang w:val="en-GB"/>
              </w:rPr>
              <w:t>y approved by Direc</w:t>
            </w:r>
            <w:r w:rsidR="0018373C" w:rsidRPr="0018373C">
              <w:rPr>
                <w:b/>
                <w:bCs/>
                <w:lang w:val="en-GB"/>
              </w:rPr>
              <w:t>t</w:t>
            </w:r>
            <w:r w:rsidRPr="0018373C">
              <w:rPr>
                <w:b/>
                <w:bCs/>
                <w:lang w:val="en-GB"/>
              </w:rPr>
              <w:t>ors</w:t>
            </w:r>
          </w:p>
          <w:p w14:paraId="05738C40" w14:textId="77777777" w:rsidR="00925B61" w:rsidRDefault="00925B61" w:rsidP="00822532">
            <w:pPr>
              <w:rPr>
                <w:lang w:val="en-GB"/>
              </w:rPr>
            </w:pPr>
          </w:p>
          <w:p w14:paraId="3CD83364" w14:textId="77777777" w:rsidR="00BC6EF1" w:rsidRPr="0018373C" w:rsidRDefault="0018373C" w:rsidP="00822532">
            <w:pPr>
              <w:rPr>
                <w:b/>
                <w:bCs/>
                <w:lang w:val="en-GB"/>
              </w:rPr>
            </w:pPr>
            <w:r w:rsidRPr="0018373C">
              <w:rPr>
                <w:b/>
                <w:bCs/>
                <w:lang w:val="en-GB"/>
              </w:rPr>
              <w:t xml:space="preserve">Proposed: </w:t>
            </w:r>
            <w:r w:rsidR="00EC7178" w:rsidRPr="0018373C">
              <w:rPr>
                <w:b/>
                <w:bCs/>
                <w:lang w:val="en-GB"/>
              </w:rPr>
              <w:t xml:space="preserve">AT    </w:t>
            </w:r>
            <w:r w:rsidRPr="0018373C">
              <w:rPr>
                <w:b/>
                <w:bCs/>
                <w:lang w:val="en-GB"/>
              </w:rPr>
              <w:t xml:space="preserve">Seconded: </w:t>
            </w:r>
            <w:r w:rsidR="00EC7178" w:rsidRPr="0018373C">
              <w:rPr>
                <w:b/>
                <w:bCs/>
                <w:lang w:val="en-GB"/>
              </w:rPr>
              <w:t>NM</w:t>
            </w:r>
          </w:p>
          <w:p w14:paraId="4D384963" w14:textId="77777777" w:rsidR="00BC6EF1" w:rsidRPr="003B266C" w:rsidRDefault="00BC6EF1" w:rsidP="00822532">
            <w:pPr>
              <w:rPr>
                <w:lang w:val="en-GB"/>
              </w:rPr>
            </w:pPr>
          </w:p>
        </w:tc>
      </w:tr>
      <w:tr w:rsidR="008B3685" w14:paraId="48CEEFE9" w14:textId="77777777" w:rsidTr="004C5F9F">
        <w:trPr>
          <w:trHeight w:val="340"/>
          <w:jc w:val="center"/>
        </w:trPr>
        <w:tc>
          <w:tcPr>
            <w:tcW w:w="9918" w:type="dxa"/>
            <w:gridSpan w:val="2"/>
            <w:shd w:val="clear" w:color="auto" w:fill="808080" w:themeFill="background1" w:themeFillShade="80"/>
            <w:vAlign w:val="center"/>
          </w:tcPr>
          <w:p w14:paraId="35563F80" w14:textId="7291B753"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7</w:t>
            </w:r>
            <w:r w:rsidRPr="00DE54E1">
              <w:rPr>
                <w:rFonts w:ascii="Calibri" w:hAnsi="Calibri" w:cs="Calibri"/>
                <w:sz w:val="22"/>
                <w:lang w:val="en-GB"/>
              </w:rPr>
              <w:t>.</w:t>
            </w:r>
            <w:r w:rsidRPr="008B2865">
              <w:rPr>
                <w:rFonts w:ascii="Calibri" w:hAnsi="Calibri" w:cs="Calibri"/>
                <w:sz w:val="22"/>
                <w:lang w:val="en-GB"/>
              </w:rPr>
              <w:t xml:space="preserve">0 </w:t>
            </w:r>
            <w:r w:rsidR="001049DA">
              <w:rPr>
                <w:rFonts w:ascii="Calibri" w:hAnsi="Calibri" w:cs="Calibri"/>
                <w:sz w:val="22"/>
                <w:lang w:val="en-GB"/>
              </w:rPr>
              <w:t>Policy Review</w:t>
            </w:r>
          </w:p>
        </w:tc>
      </w:tr>
      <w:tr w:rsidR="008B3685" w:rsidRPr="00F16E72" w14:paraId="3FF7E8AB" w14:textId="77777777" w:rsidTr="00DE168A">
        <w:trPr>
          <w:trHeight w:val="340"/>
          <w:jc w:val="center"/>
        </w:trPr>
        <w:tc>
          <w:tcPr>
            <w:tcW w:w="1749" w:type="dxa"/>
            <w:shd w:val="clear" w:color="auto" w:fill="auto"/>
            <w:vAlign w:val="center"/>
          </w:tcPr>
          <w:p w14:paraId="45D69263"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53BACA83" w14:textId="77777777" w:rsidR="008B3685" w:rsidRPr="00F16E72" w:rsidRDefault="00FE28A3"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CEO</w:t>
            </w:r>
          </w:p>
        </w:tc>
      </w:tr>
      <w:tr w:rsidR="00BC6EF1" w:rsidRPr="003B266C" w14:paraId="69D60149" w14:textId="77777777" w:rsidTr="00546BC8">
        <w:trPr>
          <w:trHeight w:val="340"/>
          <w:jc w:val="center"/>
        </w:trPr>
        <w:tc>
          <w:tcPr>
            <w:tcW w:w="9918" w:type="dxa"/>
            <w:gridSpan w:val="2"/>
            <w:shd w:val="clear" w:color="auto" w:fill="FFFFFF" w:themeFill="background1"/>
            <w:vAlign w:val="center"/>
          </w:tcPr>
          <w:p w14:paraId="4C7B2BD1" w14:textId="77777777" w:rsidR="00BC6EF1" w:rsidRDefault="00137DB7" w:rsidP="004C6098">
            <w:pPr>
              <w:rPr>
                <w:b/>
                <w:lang w:val="en-GB"/>
              </w:rPr>
            </w:pPr>
            <w:r>
              <w:rPr>
                <w:lang w:val="en-GB"/>
              </w:rPr>
              <w:t>The Exception Report had been circulated prior to the meeting.</w:t>
            </w:r>
          </w:p>
          <w:p w14:paraId="388ACE37" w14:textId="77777777" w:rsidR="00137DB7" w:rsidRDefault="00137DB7" w:rsidP="004C6098">
            <w:pPr>
              <w:rPr>
                <w:b/>
                <w:lang w:val="en-GB"/>
              </w:rPr>
            </w:pPr>
          </w:p>
          <w:p w14:paraId="69E5DFB5" w14:textId="77777777" w:rsidR="001B15E1" w:rsidRDefault="001B15E1" w:rsidP="004C6098">
            <w:pPr>
              <w:rPr>
                <w:b/>
                <w:lang w:val="en-GB"/>
              </w:rPr>
            </w:pPr>
            <w:r>
              <w:rPr>
                <w:lang w:val="en-GB"/>
              </w:rPr>
              <w:t>The changes made to the policies listed were noted to Directors.</w:t>
            </w:r>
          </w:p>
          <w:p w14:paraId="6992CA5D" w14:textId="769519CB" w:rsidR="001B15E1" w:rsidRDefault="001B15E1" w:rsidP="004C6098">
            <w:pPr>
              <w:rPr>
                <w:b/>
                <w:lang w:val="en-GB"/>
              </w:rPr>
            </w:pPr>
            <w:r>
              <w:rPr>
                <w:lang w:val="en-GB"/>
              </w:rPr>
              <w:t xml:space="preserve">The Safeguarding updates and amendments </w:t>
            </w:r>
            <w:r w:rsidR="00A8430C">
              <w:rPr>
                <w:lang w:val="en-GB"/>
              </w:rPr>
              <w:t xml:space="preserve">to reflect </w:t>
            </w:r>
            <w:r w:rsidR="0001189F">
              <w:rPr>
                <w:lang w:val="en-GB"/>
              </w:rPr>
              <w:t xml:space="preserve">both </w:t>
            </w:r>
            <w:r w:rsidR="00A8430C">
              <w:rPr>
                <w:lang w:val="en-GB"/>
              </w:rPr>
              <w:t>the Trust and LGB</w:t>
            </w:r>
            <w:r w:rsidR="0001189F">
              <w:rPr>
                <w:lang w:val="en-GB"/>
              </w:rPr>
              <w:t>s’ responsibilities</w:t>
            </w:r>
            <w:r w:rsidR="00A8430C">
              <w:rPr>
                <w:lang w:val="en-GB"/>
              </w:rPr>
              <w:t xml:space="preserve"> were summarized.</w:t>
            </w:r>
          </w:p>
          <w:p w14:paraId="6AA1E20F" w14:textId="77777777" w:rsidR="00A8430C" w:rsidRDefault="00A8430C" w:rsidP="004C6098">
            <w:pPr>
              <w:rPr>
                <w:b/>
                <w:lang w:val="en-GB"/>
              </w:rPr>
            </w:pPr>
          </w:p>
          <w:p w14:paraId="7809B995" w14:textId="114BA296" w:rsidR="00A8430C" w:rsidRDefault="00304A0D" w:rsidP="004C6098">
            <w:pPr>
              <w:rPr>
                <w:b/>
                <w:lang w:val="en-GB"/>
              </w:rPr>
            </w:pPr>
            <w:r>
              <w:rPr>
                <w:lang w:val="en-GB"/>
              </w:rPr>
              <w:t>Th</w:t>
            </w:r>
            <w:r w:rsidR="00A8430C">
              <w:rPr>
                <w:lang w:val="en-GB"/>
              </w:rPr>
              <w:t xml:space="preserve">e policies overall are relatively unchanged </w:t>
            </w:r>
            <w:r w:rsidR="001D6955">
              <w:rPr>
                <w:lang w:val="en-GB"/>
              </w:rPr>
              <w:t>from last year and SE explained the rationale for the various amendments.</w:t>
            </w:r>
          </w:p>
          <w:p w14:paraId="2B16E2C3" w14:textId="77777777" w:rsidR="001D6955" w:rsidRDefault="001D6955" w:rsidP="004C6098">
            <w:pPr>
              <w:rPr>
                <w:b/>
                <w:lang w:val="en-GB"/>
              </w:rPr>
            </w:pPr>
          </w:p>
          <w:p w14:paraId="67AD5F43" w14:textId="6333F9A9" w:rsidR="001D6955" w:rsidRDefault="001D6955" w:rsidP="004C6098">
            <w:pPr>
              <w:rPr>
                <w:b/>
                <w:lang w:val="en-GB"/>
              </w:rPr>
            </w:pPr>
            <w:r>
              <w:rPr>
                <w:lang w:val="en-GB"/>
              </w:rPr>
              <w:t xml:space="preserve">The appointment of a Trust Estates Manager and how the relevant policies </w:t>
            </w:r>
            <w:r w:rsidR="00767023">
              <w:rPr>
                <w:lang w:val="en-GB"/>
              </w:rPr>
              <w:t xml:space="preserve">have been amended was </w:t>
            </w:r>
            <w:r w:rsidR="00304A0D">
              <w:rPr>
                <w:lang w:val="en-GB"/>
              </w:rPr>
              <w:t xml:space="preserve">also </w:t>
            </w:r>
            <w:r w:rsidR="00767023">
              <w:rPr>
                <w:lang w:val="en-GB"/>
              </w:rPr>
              <w:t>explained.</w:t>
            </w:r>
          </w:p>
          <w:p w14:paraId="17D23FE8" w14:textId="77777777" w:rsidR="00767023" w:rsidRDefault="00767023" w:rsidP="00546BC8">
            <w:pPr>
              <w:pStyle w:val="MinutesandAgendaTitles"/>
              <w:spacing w:before="40" w:after="40"/>
              <w:rPr>
                <w:rFonts w:ascii="Calibri" w:hAnsi="Calibri" w:cs="Calibri"/>
                <w:b w:val="0"/>
                <w:bCs/>
                <w:color w:val="auto"/>
                <w:sz w:val="22"/>
                <w:lang w:val="en-GB"/>
              </w:rPr>
            </w:pPr>
          </w:p>
          <w:p w14:paraId="428B4978" w14:textId="77777777" w:rsidR="00767023" w:rsidRDefault="00767023" w:rsidP="00546BC8">
            <w:pPr>
              <w:pStyle w:val="MinutesandAgendaTitles"/>
              <w:spacing w:before="40" w:after="40"/>
              <w:rPr>
                <w:rFonts w:ascii="Calibri" w:hAnsi="Calibri" w:cs="Calibri"/>
                <w:b w:val="0"/>
                <w:bCs/>
                <w:color w:val="auto"/>
                <w:sz w:val="22"/>
                <w:lang w:val="en-GB"/>
              </w:rPr>
            </w:pPr>
            <w:r w:rsidRPr="00304A0D">
              <w:rPr>
                <w:rFonts w:ascii="Calibri" w:hAnsi="Calibri" w:cs="Calibri"/>
                <w:color w:val="auto"/>
                <w:sz w:val="22"/>
                <w:lang w:val="en-GB"/>
              </w:rPr>
              <w:t>The</w:t>
            </w:r>
            <w:r w:rsidR="00304A0D" w:rsidRPr="00304A0D">
              <w:rPr>
                <w:rFonts w:ascii="Calibri" w:hAnsi="Calibri" w:cs="Calibri"/>
                <w:color w:val="auto"/>
                <w:sz w:val="22"/>
                <w:lang w:val="en-GB"/>
              </w:rPr>
              <w:t xml:space="preserve"> policy amendments</w:t>
            </w:r>
            <w:r w:rsidRPr="00304A0D">
              <w:rPr>
                <w:rFonts w:ascii="Calibri" w:hAnsi="Calibri" w:cs="Calibri"/>
                <w:color w:val="auto"/>
                <w:sz w:val="22"/>
                <w:lang w:val="en-GB"/>
              </w:rPr>
              <w:t xml:space="preserve"> made were unanimously approved by Directors</w:t>
            </w:r>
            <w:r>
              <w:rPr>
                <w:rFonts w:ascii="Calibri" w:hAnsi="Calibri" w:cs="Calibri"/>
                <w:b w:val="0"/>
                <w:bCs/>
                <w:color w:val="auto"/>
                <w:sz w:val="22"/>
                <w:lang w:val="en-GB"/>
              </w:rPr>
              <w:t>.</w:t>
            </w:r>
          </w:p>
          <w:p w14:paraId="30EC0704" w14:textId="6A5E6666" w:rsidR="00304A0D" w:rsidRPr="003B266C" w:rsidRDefault="00304A0D" w:rsidP="00546BC8">
            <w:pPr>
              <w:pStyle w:val="MinutesandAgendaTitles"/>
              <w:spacing w:before="40" w:after="40"/>
              <w:rPr>
                <w:rFonts w:ascii="Calibri" w:hAnsi="Calibri" w:cs="Calibri"/>
                <w:b w:val="0"/>
                <w:bCs/>
                <w:color w:val="auto"/>
                <w:sz w:val="22"/>
                <w:lang w:val="en-GB"/>
              </w:rPr>
            </w:pPr>
          </w:p>
        </w:tc>
      </w:tr>
      <w:tr w:rsidR="008B3685" w14:paraId="578C2063" w14:textId="77777777" w:rsidTr="004C5F9F">
        <w:trPr>
          <w:trHeight w:val="340"/>
          <w:jc w:val="center"/>
        </w:trPr>
        <w:tc>
          <w:tcPr>
            <w:tcW w:w="9918" w:type="dxa"/>
            <w:gridSpan w:val="2"/>
            <w:shd w:val="clear" w:color="auto" w:fill="808080" w:themeFill="background1" w:themeFillShade="80"/>
            <w:vAlign w:val="center"/>
          </w:tcPr>
          <w:p w14:paraId="51FC4FBE" w14:textId="389A6D4C"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lastRenderedPageBreak/>
              <w:t>8</w:t>
            </w:r>
            <w:r w:rsidRPr="00DE54E1">
              <w:rPr>
                <w:rFonts w:ascii="Calibri" w:hAnsi="Calibri" w:cs="Calibri"/>
                <w:sz w:val="22"/>
                <w:lang w:val="en-GB"/>
              </w:rPr>
              <w:t>.</w:t>
            </w:r>
            <w:r w:rsidRPr="008B2865">
              <w:rPr>
                <w:rFonts w:ascii="Calibri" w:hAnsi="Calibri" w:cs="Calibri"/>
                <w:sz w:val="22"/>
                <w:lang w:val="en-GB"/>
              </w:rPr>
              <w:t xml:space="preserve">0 </w:t>
            </w:r>
            <w:r w:rsidR="00137DB7">
              <w:rPr>
                <w:rFonts w:ascii="Calibri" w:hAnsi="Calibri" w:cs="Calibri"/>
                <w:sz w:val="22"/>
                <w:lang w:val="en-GB"/>
              </w:rPr>
              <w:t>Minutes and Matters Arising from the Trust Board meeting 30 June 2022</w:t>
            </w:r>
          </w:p>
        </w:tc>
      </w:tr>
      <w:tr w:rsidR="008B3685" w:rsidRPr="00F16E72" w14:paraId="312BE8B2" w14:textId="77777777" w:rsidTr="00DE168A">
        <w:trPr>
          <w:trHeight w:val="340"/>
          <w:jc w:val="center"/>
        </w:trPr>
        <w:tc>
          <w:tcPr>
            <w:tcW w:w="1749" w:type="dxa"/>
            <w:shd w:val="clear" w:color="auto" w:fill="auto"/>
            <w:vAlign w:val="center"/>
          </w:tcPr>
          <w:p w14:paraId="35C3532D"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215ABDB1" w14:textId="7ED7DAD1" w:rsidR="008B3685" w:rsidRPr="00F16E72" w:rsidRDefault="000F49AA"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E767BE">
              <w:rPr>
                <w:rFonts w:ascii="Calibri" w:hAnsi="Calibri" w:cs="Calibri"/>
                <w:b w:val="0"/>
                <w:color w:val="auto"/>
                <w:sz w:val="22"/>
                <w:lang w:val="en-GB"/>
              </w:rPr>
              <w:t>hair</w:t>
            </w:r>
          </w:p>
        </w:tc>
      </w:tr>
      <w:tr w:rsidR="00BC6EF1" w:rsidRPr="003B266C" w14:paraId="07B63C31" w14:textId="77777777" w:rsidTr="00546BC8">
        <w:trPr>
          <w:trHeight w:val="340"/>
          <w:jc w:val="center"/>
        </w:trPr>
        <w:tc>
          <w:tcPr>
            <w:tcW w:w="9918" w:type="dxa"/>
            <w:gridSpan w:val="2"/>
            <w:shd w:val="clear" w:color="auto" w:fill="FFFFFF" w:themeFill="background1"/>
            <w:vAlign w:val="center"/>
          </w:tcPr>
          <w:p w14:paraId="7C8AD3BF" w14:textId="616F78E4" w:rsidR="00BC6EF1" w:rsidRDefault="00E767BE" w:rsidP="00822532">
            <w:pPr>
              <w:rPr>
                <w:lang w:val="en-GB"/>
              </w:rPr>
            </w:pPr>
            <w:r>
              <w:rPr>
                <w:lang w:val="en-GB"/>
              </w:rPr>
              <w:t>The minutes of the meeting had been circulated</w:t>
            </w:r>
            <w:r w:rsidR="00802936">
              <w:rPr>
                <w:lang w:val="en-GB"/>
              </w:rPr>
              <w:t xml:space="preserve"> to all.</w:t>
            </w:r>
          </w:p>
          <w:p w14:paraId="0C7DA6F0" w14:textId="3629FDB7" w:rsidR="00802936" w:rsidRDefault="00802936" w:rsidP="00822532">
            <w:pPr>
              <w:rPr>
                <w:lang w:val="en-GB"/>
              </w:rPr>
            </w:pPr>
          </w:p>
          <w:p w14:paraId="03F7238F" w14:textId="4116BFD0" w:rsidR="00222ADE" w:rsidRDefault="00365DA8" w:rsidP="00822532">
            <w:pPr>
              <w:rPr>
                <w:lang w:val="en-GB"/>
              </w:rPr>
            </w:pPr>
            <w:r>
              <w:rPr>
                <w:lang w:val="en-GB"/>
              </w:rPr>
              <w:t>Agenda item 6</w:t>
            </w:r>
            <w:r w:rsidR="00222ADE">
              <w:rPr>
                <w:lang w:val="en-GB"/>
              </w:rPr>
              <w:t xml:space="preserve"> – All SIP plans are being reviewed by the LGB’s at next week</w:t>
            </w:r>
            <w:r w:rsidR="00764E40">
              <w:rPr>
                <w:lang w:val="en-GB"/>
              </w:rPr>
              <w:t>’</w:t>
            </w:r>
            <w:r w:rsidR="00222ADE">
              <w:rPr>
                <w:lang w:val="en-GB"/>
              </w:rPr>
              <w:t>s series of meetings.</w:t>
            </w:r>
          </w:p>
          <w:p w14:paraId="04AB202A" w14:textId="0422ABDD" w:rsidR="00222ADE" w:rsidRPr="00A6460C" w:rsidRDefault="00EB5338" w:rsidP="00822532">
            <w:pPr>
              <w:rPr>
                <w:b/>
                <w:bCs/>
                <w:lang w:val="en-GB"/>
              </w:rPr>
            </w:pPr>
            <w:r w:rsidRPr="00A6460C">
              <w:rPr>
                <w:b/>
                <w:bCs/>
                <w:lang w:val="en-GB"/>
              </w:rPr>
              <w:t xml:space="preserve">Q – In respect of the </w:t>
            </w:r>
            <w:r w:rsidR="00363B6B" w:rsidRPr="00A6460C">
              <w:rPr>
                <w:b/>
                <w:bCs/>
                <w:lang w:val="en-GB"/>
              </w:rPr>
              <w:t>capital works being carried out, is a Plan B needed in case they are not completed within the timescale?</w:t>
            </w:r>
          </w:p>
          <w:p w14:paraId="3015BCF7" w14:textId="348C6262" w:rsidR="00222ADE" w:rsidRDefault="00222ADE" w:rsidP="00822532">
            <w:pPr>
              <w:rPr>
                <w:lang w:val="en-GB"/>
              </w:rPr>
            </w:pPr>
            <w:r>
              <w:rPr>
                <w:lang w:val="en-GB"/>
              </w:rPr>
              <w:t xml:space="preserve">A </w:t>
            </w:r>
            <w:r w:rsidR="00A6460C">
              <w:rPr>
                <w:lang w:val="en-GB"/>
              </w:rPr>
              <w:t>-</w:t>
            </w:r>
            <w:r>
              <w:rPr>
                <w:lang w:val="en-GB"/>
              </w:rPr>
              <w:t>No</w:t>
            </w:r>
            <w:r w:rsidR="00A6460C">
              <w:rPr>
                <w:lang w:val="en-GB"/>
              </w:rPr>
              <w:t>,</w:t>
            </w:r>
            <w:r>
              <w:rPr>
                <w:lang w:val="en-GB"/>
              </w:rPr>
              <w:t xml:space="preserve"> all is in hand and </w:t>
            </w:r>
            <w:r w:rsidR="00A6460C">
              <w:rPr>
                <w:lang w:val="en-GB"/>
              </w:rPr>
              <w:t xml:space="preserve">running </w:t>
            </w:r>
            <w:r>
              <w:rPr>
                <w:lang w:val="en-GB"/>
              </w:rPr>
              <w:t>on time</w:t>
            </w:r>
            <w:r w:rsidR="00A6460C">
              <w:rPr>
                <w:lang w:val="en-GB"/>
              </w:rPr>
              <w:t>.</w:t>
            </w:r>
          </w:p>
          <w:p w14:paraId="0650D8C0" w14:textId="3D8CDC29" w:rsidR="005D355B" w:rsidRDefault="005D355B" w:rsidP="00822532">
            <w:pPr>
              <w:rPr>
                <w:lang w:val="en-GB"/>
              </w:rPr>
            </w:pPr>
          </w:p>
          <w:p w14:paraId="5FE6F8D2" w14:textId="658B683C" w:rsidR="00222ADE" w:rsidRDefault="00A6460C" w:rsidP="00822532">
            <w:pPr>
              <w:rPr>
                <w:lang w:val="en-GB"/>
              </w:rPr>
            </w:pPr>
            <w:r>
              <w:rPr>
                <w:lang w:val="en-GB"/>
              </w:rPr>
              <w:t>The minutes were unanimously approved as a true record.</w:t>
            </w:r>
          </w:p>
          <w:p w14:paraId="3289C931" w14:textId="77777777" w:rsidR="00037846" w:rsidRDefault="00037846" w:rsidP="00822532">
            <w:pPr>
              <w:rPr>
                <w:lang w:val="en-GB"/>
              </w:rPr>
            </w:pPr>
          </w:p>
          <w:p w14:paraId="676969ED" w14:textId="3C9D95E1" w:rsidR="00222ADE" w:rsidRPr="00037846" w:rsidRDefault="00037846" w:rsidP="00822532">
            <w:pPr>
              <w:rPr>
                <w:b/>
                <w:bCs/>
                <w:lang w:val="en-GB"/>
              </w:rPr>
            </w:pPr>
            <w:r w:rsidRPr="00037846">
              <w:rPr>
                <w:b/>
                <w:bCs/>
                <w:lang w:val="en-GB"/>
              </w:rPr>
              <w:t xml:space="preserve">Proposed: </w:t>
            </w:r>
            <w:r w:rsidR="00222ADE" w:rsidRPr="00037846">
              <w:rPr>
                <w:b/>
                <w:bCs/>
                <w:lang w:val="en-GB"/>
              </w:rPr>
              <w:t xml:space="preserve">IP    </w:t>
            </w:r>
            <w:r w:rsidRPr="00037846">
              <w:rPr>
                <w:b/>
                <w:bCs/>
                <w:lang w:val="en-GB"/>
              </w:rPr>
              <w:t xml:space="preserve">Seconded: </w:t>
            </w:r>
            <w:r w:rsidR="00222ADE" w:rsidRPr="00037846">
              <w:rPr>
                <w:b/>
                <w:bCs/>
                <w:lang w:val="en-GB"/>
              </w:rPr>
              <w:t>AT</w:t>
            </w:r>
          </w:p>
          <w:p w14:paraId="354641BF" w14:textId="20236E0C" w:rsidR="00222ADE" w:rsidRDefault="00222ADE" w:rsidP="00822532">
            <w:pPr>
              <w:rPr>
                <w:lang w:val="en-GB"/>
              </w:rPr>
            </w:pPr>
          </w:p>
          <w:p w14:paraId="7DB79AB0" w14:textId="77777777" w:rsidR="00BC6EF1" w:rsidRPr="003B266C" w:rsidRDefault="00BC6EF1" w:rsidP="00037846">
            <w:pPr>
              <w:rPr>
                <w:rFonts w:ascii="Calibri" w:hAnsi="Calibri" w:cs="Calibri"/>
                <w:b/>
                <w:bCs/>
                <w:lang w:val="en-GB"/>
              </w:rPr>
            </w:pPr>
          </w:p>
        </w:tc>
      </w:tr>
      <w:tr w:rsidR="008B3685" w14:paraId="44EA2CEB" w14:textId="77777777" w:rsidTr="004C5F9F">
        <w:trPr>
          <w:trHeight w:val="340"/>
          <w:jc w:val="center"/>
        </w:trPr>
        <w:tc>
          <w:tcPr>
            <w:tcW w:w="9918" w:type="dxa"/>
            <w:gridSpan w:val="2"/>
            <w:shd w:val="clear" w:color="auto" w:fill="808080" w:themeFill="background1" w:themeFillShade="80"/>
            <w:vAlign w:val="center"/>
          </w:tcPr>
          <w:p w14:paraId="752FC6CA" w14:textId="335CCA7A" w:rsidR="008B3685" w:rsidRDefault="00F06AA0" w:rsidP="00DE168A">
            <w:pPr>
              <w:pStyle w:val="MinutesandAgendaTitles"/>
              <w:spacing w:before="40" w:after="40"/>
              <w:rPr>
                <w:rFonts w:ascii="Calibri" w:hAnsi="Calibri" w:cs="Calibri"/>
                <w:sz w:val="22"/>
                <w:lang w:val="en-GB"/>
              </w:rPr>
            </w:pPr>
            <w:bookmarkStart w:id="1" w:name="_Hlk87523881"/>
            <w:r>
              <w:rPr>
                <w:rFonts w:ascii="Calibri" w:hAnsi="Calibri" w:cs="Calibri"/>
                <w:sz w:val="22"/>
                <w:lang w:val="en-GB"/>
              </w:rPr>
              <w:t>9</w:t>
            </w:r>
            <w:r w:rsidRPr="00DE54E1">
              <w:rPr>
                <w:rFonts w:ascii="Calibri" w:hAnsi="Calibri" w:cs="Calibri"/>
                <w:sz w:val="22"/>
                <w:lang w:val="en-GB"/>
              </w:rPr>
              <w:t>.</w:t>
            </w:r>
            <w:r w:rsidRPr="008B2865">
              <w:rPr>
                <w:rFonts w:ascii="Calibri" w:hAnsi="Calibri" w:cs="Calibri"/>
                <w:sz w:val="22"/>
                <w:lang w:val="en-GB"/>
              </w:rPr>
              <w:t xml:space="preserve">0 </w:t>
            </w:r>
            <w:r w:rsidR="00802936">
              <w:rPr>
                <w:rFonts w:ascii="Calibri" w:hAnsi="Calibri" w:cs="Calibri"/>
                <w:sz w:val="22"/>
                <w:lang w:val="en-GB"/>
              </w:rPr>
              <w:t>CEO Standards Report</w:t>
            </w:r>
          </w:p>
        </w:tc>
      </w:tr>
      <w:bookmarkEnd w:id="1"/>
      <w:tr w:rsidR="008B3685" w:rsidRPr="00F16E72" w14:paraId="6AB45F43" w14:textId="77777777" w:rsidTr="00DE168A">
        <w:trPr>
          <w:trHeight w:val="340"/>
          <w:jc w:val="center"/>
        </w:trPr>
        <w:tc>
          <w:tcPr>
            <w:tcW w:w="1749" w:type="dxa"/>
            <w:shd w:val="clear" w:color="auto" w:fill="auto"/>
            <w:vAlign w:val="center"/>
          </w:tcPr>
          <w:p w14:paraId="66C9FED2"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6E41BB1E" w14:textId="3C81BC58" w:rsidR="008B3685" w:rsidRPr="00F16E72" w:rsidRDefault="000F49AA"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802936">
              <w:rPr>
                <w:rFonts w:ascii="Calibri" w:hAnsi="Calibri" w:cs="Calibri"/>
                <w:b w:val="0"/>
                <w:color w:val="auto"/>
                <w:sz w:val="22"/>
                <w:lang w:val="en-GB"/>
              </w:rPr>
              <w:t>EO</w:t>
            </w:r>
          </w:p>
        </w:tc>
      </w:tr>
      <w:tr w:rsidR="00BC6EF1" w:rsidRPr="003B266C" w14:paraId="61DE9750" w14:textId="77777777" w:rsidTr="00546BC8">
        <w:trPr>
          <w:trHeight w:val="340"/>
          <w:jc w:val="center"/>
        </w:trPr>
        <w:tc>
          <w:tcPr>
            <w:tcW w:w="9918" w:type="dxa"/>
            <w:gridSpan w:val="2"/>
            <w:shd w:val="clear" w:color="auto" w:fill="FFFFFF" w:themeFill="background1"/>
            <w:vAlign w:val="center"/>
          </w:tcPr>
          <w:p w14:paraId="58AE4B1D" w14:textId="300D53ED" w:rsidR="003343E6" w:rsidRPr="003343E6" w:rsidRDefault="00EA469A" w:rsidP="00802936">
            <w:pPr>
              <w:rPr>
                <w:rFonts w:ascii="Calibri" w:hAnsi="Calibri" w:cs="Calibri"/>
                <w:lang w:val="en-GB"/>
              </w:rPr>
            </w:pPr>
            <w:r>
              <w:rPr>
                <w:rFonts w:ascii="Calibri" w:hAnsi="Calibri" w:cs="Calibri"/>
                <w:lang w:val="en-GB"/>
              </w:rPr>
              <w:t>The CEO report had been circulated prior to the meeting.</w:t>
            </w:r>
          </w:p>
          <w:p w14:paraId="263F9485" w14:textId="77777777" w:rsidR="00EA469A" w:rsidRDefault="00EA469A" w:rsidP="00802936">
            <w:pPr>
              <w:rPr>
                <w:rFonts w:ascii="Calibri" w:hAnsi="Calibri" w:cs="Calibri"/>
                <w:lang w:val="en-GB"/>
              </w:rPr>
            </w:pPr>
          </w:p>
          <w:p w14:paraId="1D25FB64" w14:textId="306F518C" w:rsidR="003343E6" w:rsidRDefault="00EA469A" w:rsidP="00802936">
            <w:pPr>
              <w:rPr>
                <w:rFonts w:ascii="Calibri" w:hAnsi="Calibri" w:cs="Calibri"/>
                <w:lang w:val="en-GB"/>
              </w:rPr>
            </w:pPr>
            <w:r>
              <w:rPr>
                <w:rFonts w:ascii="Calibri" w:hAnsi="Calibri" w:cs="Calibri"/>
                <w:lang w:val="en-GB"/>
              </w:rPr>
              <w:t>SE noted t</w:t>
            </w:r>
            <w:r w:rsidR="00C866B9">
              <w:rPr>
                <w:rFonts w:ascii="Calibri" w:hAnsi="Calibri" w:cs="Calibri"/>
                <w:lang w:val="en-GB"/>
              </w:rPr>
              <w:t xml:space="preserve">he importance of outliers </w:t>
            </w:r>
            <w:r>
              <w:rPr>
                <w:rFonts w:ascii="Calibri" w:hAnsi="Calibri" w:cs="Calibri"/>
                <w:lang w:val="en-GB"/>
              </w:rPr>
              <w:t xml:space="preserve">in respect </w:t>
            </w:r>
            <w:r w:rsidR="00667779">
              <w:rPr>
                <w:rFonts w:ascii="Calibri" w:hAnsi="Calibri" w:cs="Calibri"/>
                <w:lang w:val="en-GB"/>
              </w:rPr>
              <w:t>of</w:t>
            </w:r>
            <w:r w:rsidR="00C866B9">
              <w:rPr>
                <w:rFonts w:ascii="Calibri" w:hAnsi="Calibri" w:cs="Calibri"/>
                <w:lang w:val="en-GB"/>
              </w:rPr>
              <w:t xml:space="preserve"> the data presented</w:t>
            </w:r>
            <w:r w:rsidR="00667779">
              <w:rPr>
                <w:rFonts w:ascii="Calibri" w:hAnsi="Calibri" w:cs="Calibri"/>
                <w:lang w:val="en-GB"/>
              </w:rPr>
              <w:t>.</w:t>
            </w:r>
          </w:p>
          <w:p w14:paraId="470F8010" w14:textId="77777777" w:rsidR="00CA62C9" w:rsidRDefault="00CA62C9" w:rsidP="00802936">
            <w:pPr>
              <w:rPr>
                <w:rFonts w:ascii="Calibri" w:hAnsi="Calibri" w:cs="Calibri"/>
                <w:lang w:val="en-GB"/>
              </w:rPr>
            </w:pPr>
          </w:p>
          <w:p w14:paraId="72349E54" w14:textId="3998418D" w:rsidR="00CA62C9" w:rsidRDefault="00CA62C9" w:rsidP="00802936">
            <w:pPr>
              <w:rPr>
                <w:rFonts w:ascii="Calibri" w:hAnsi="Calibri" w:cs="Calibri"/>
                <w:lang w:val="en-GB"/>
              </w:rPr>
            </w:pPr>
            <w:r>
              <w:rPr>
                <w:rFonts w:ascii="Calibri" w:hAnsi="Calibri" w:cs="Calibri"/>
                <w:lang w:val="en-GB"/>
              </w:rPr>
              <w:t>MC explained that there has been work taking place with the 3 primary schools on the reporting of necessary data on the pupils in the schools.</w:t>
            </w:r>
          </w:p>
          <w:p w14:paraId="167EE931" w14:textId="7B053B76" w:rsidR="00CA62C9" w:rsidRDefault="00CA62C9" w:rsidP="00802936">
            <w:pPr>
              <w:rPr>
                <w:rFonts w:ascii="Calibri" w:hAnsi="Calibri" w:cs="Calibri"/>
                <w:lang w:val="en-GB"/>
              </w:rPr>
            </w:pPr>
            <w:r>
              <w:rPr>
                <w:rFonts w:ascii="Calibri" w:hAnsi="Calibri" w:cs="Calibri"/>
                <w:lang w:val="en-GB"/>
              </w:rPr>
              <w:t>The NTP programme and interventions which took place were outlined.</w:t>
            </w:r>
          </w:p>
          <w:p w14:paraId="370D356B" w14:textId="77777777" w:rsidR="00CA62C9" w:rsidRDefault="00671A0F" w:rsidP="00802936">
            <w:pPr>
              <w:rPr>
                <w:rFonts w:ascii="Calibri" w:hAnsi="Calibri" w:cs="Calibri"/>
                <w:lang w:val="en-GB"/>
              </w:rPr>
            </w:pPr>
            <w:r>
              <w:rPr>
                <w:rFonts w:ascii="Calibri" w:hAnsi="Calibri" w:cs="Calibri"/>
                <w:lang w:val="en-GB"/>
              </w:rPr>
              <w:t>Systems which allow for the data to be easily accessible in the schools are being introduced.</w:t>
            </w:r>
          </w:p>
          <w:p w14:paraId="40DD43DF" w14:textId="77777777" w:rsidR="00671A0F" w:rsidRDefault="00671A0F" w:rsidP="00802936">
            <w:pPr>
              <w:rPr>
                <w:rFonts w:ascii="Calibri" w:hAnsi="Calibri" w:cs="Calibri"/>
                <w:lang w:val="en-GB"/>
              </w:rPr>
            </w:pPr>
          </w:p>
          <w:p w14:paraId="4A0A4135" w14:textId="18F0A86F" w:rsidR="00671A0F" w:rsidRDefault="00671A0F" w:rsidP="00802936">
            <w:pPr>
              <w:rPr>
                <w:rFonts w:ascii="Calibri" w:hAnsi="Calibri" w:cs="Calibri"/>
                <w:lang w:val="en-GB"/>
              </w:rPr>
            </w:pPr>
            <w:r>
              <w:rPr>
                <w:rFonts w:ascii="Calibri" w:hAnsi="Calibri" w:cs="Calibri"/>
                <w:lang w:val="en-GB"/>
              </w:rPr>
              <w:t>How Progress rates are reported and the impact of</w:t>
            </w:r>
            <w:r w:rsidR="006F69E3">
              <w:rPr>
                <w:rFonts w:ascii="Calibri" w:hAnsi="Calibri" w:cs="Calibri"/>
                <w:lang w:val="en-GB"/>
              </w:rPr>
              <w:t xml:space="preserve"> the demographics</w:t>
            </w:r>
            <w:r w:rsidR="00F22652">
              <w:rPr>
                <w:rFonts w:ascii="Calibri" w:hAnsi="Calibri" w:cs="Calibri"/>
                <w:lang w:val="en-GB"/>
              </w:rPr>
              <w:t xml:space="preserve"> in the different schools</w:t>
            </w:r>
            <w:r w:rsidR="006F69E3">
              <w:rPr>
                <w:rFonts w:ascii="Calibri" w:hAnsi="Calibri" w:cs="Calibri"/>
                <w:lang w:val="en-GB"/>
              </w:rPr>
              <w:t xml:space="preserve"> on the outcomes were explained.</w:t>
            </w:r>
          </w:p>
          <w:p w14:paraId="3973C5C5" w14:textId="3E062926" w:rsidR="006F69E3" w:rsidRDefault="006F69E3" w:rsidP="00802936">
            <w:pPr>
              <w:rPr>
                <w:rFonts w:ascii="Calibri" w:hAnsi="Calibri" w:cs="Calibri"/>
                <w:lang w:val="en-GB"/>
              </w:rPr>
            </w:pPr>
            <w:r>
              <w:rPr>
                <w:rFonts w:ascii="Calibri" w:hAnsi="Calibri" w:cs="Calibri"/>
                <w:lang w:val="en-GB"/>
              </w:rPr>
              <w:t>The importance of contextualising the data presented was stressed</w:t>
            </w:r>
            <w:r w:rsidR="005A411E">
              <w:rPr>
                <w:rFonts w:ascii="Calibri" w:hAnsi="Calibri" w:cs="Calibri"/>
                <w:lang w:val="en-GB"/>
              </w:rPr>
              <w:t xml:space="preserve"> and the difference in emphasis on Attainment and Progress was noted.</w:t>
            </w:r>
          </w:p>
          <w:p w14:paraId="0D655AEB" w14:textId="04DDC502" w:rsidR="005A411E" w:rsidRDefault="005A411E" w:rsidP="00802936">
            <w:pPr>
              <w:rPr>
                <w:rFonts w:ascii="Calibri" w:hAnsi="Calibri" w:cs="Calibri"/>
                <w:lang w:val="en-GB"/>
              </w:rPr>
            </w:pPr>
            <w:r>
              <w:rPr>
                <w:rFonts w:ascii="Calibri" w:hAnsi="Calibri" w:cs="Calibri"/>
                <w:lang w:val="en-GB"/>
              </w:rPr>
              <w:t xml:space="preserve">In respect of outliers, </w:t>
            </w:r>
            <w:r w:rsidR="00CD2432">
              <w:rPr>
                <w:rFonts w:ascii="Calibri" w:hAnsi="Calibri" w:cs="Calibri"/>
                <w:lang w:val="en-GB"/>
              </w:rPr>
              <w:t xml:space="preserve">an example was given where </w:t>
            </w:r>
            <w:r w:rsidR="00AC3263">
              <w:rPr>
                <w:rFonts w:ascii="Calibri" w:hAnsi="Calibri" w:cs="Calibri"/>
                <w:lang w:val="en-GB"/>
              </w:rPr>
              <w:t xml:space="preserve">there were 5 outliers out of a class of 15 </w:t>
            </w:r>
            <w:r w:rsidR="003712F3">
              <w:rPr>
                <w:rFonts w:ascii="Calibri" w:hAnsi="Calibri" w:cs="Calibri"/>
                <w:lang w:val="en-GB"/>
              </w:rPr>
              <w:t xml:space="preserve">at Siddal </w:t>
            </w:r>
            <w:r w:rsidR="00AC3263">
              <w:rPr>
                <w:rFonts w:ascii="Calibri" w:hAnsi="Calibri" w:cs="Calibri"/>
                <w:lang w:val="en-GB"/>
              </w:rPr>
              <w:t>which had a sig</w:t>
            </w:r>
            <w:r w:rsidR="00060017">
              <w:rPr>
                <w:rFonts w:ascii="Calibri" w:hAnsi="Calibri" w:cs="Calibri"/>
                <w:lang w:val="en-GB"/>
              </w:rPr>
              <w:t>nificant</w:t>
            </w:r>
            <w:r w:rsidR="00AC3263">
              <w:rPr>
                <w:rFonts w:ascii="Calibri" w:hAnsi="Calibri" w:cs="Calibri"/>
                <w:lang w:val="en-GB"/>
              </w:rPr>
              <w:t xml:space="preserve"> impact</w:t>
            </w:r>
            <w:r w:rsidR="00060017">
              <w:rPr>
                <w:rFonts w:ascii="Calibri" w:hAnsi="Calibri" w:cs="Calibri"/>
                <w:lang w:val="en-GB"/>
              </w:rPr>
              <w:t xml:space="preserve"> on outcomes.</w:t>
            </w:r>
          </w:p>
          <w:p w14:paraId="3F5F90F3" w14:textId="4E9C296B" w:rsidR="00AC3263" w:rsidRDefault="00AC3263" w:rsidP="00802936">
            <w:pPr>
              <w:rPr>
                <w:rFonts w:ascii="Calibri" w:hAnsi="Calibri" w:cs="Calibri"/>
                <w:lang w:val="en-GB"/>
              </w:rPr>
            </w:pPr>
            <w:r>
              <w:rPr>
                <w:rFonts w:ascii="Calibri" w:hAnsi="Calibri" w:cs="Calibri"/>
                <w:lang w:val="en-GB"/>
              </w:rPr>
              <w:t>The packages of support in place for these pupils was noted.</w:t>
            </w:r>
          </w:p>
          <w:p w14:paraId="57EDCF34" w14:textId="13022027" w:rsidR="00F0322B" w:rsidRDefault="001333DA" w:rsidP="00802936">
            <w:pPr>
              <w:rPr>
                <w:rFonts w:ascii="Calibri" w:hAnsi="Calibri" w:cs="Calibri"/>
                <w:lang w:val="en-GB"/>
              </w:rPr>
            </w:pPr>
            <w:r>
              <w:rPr>
                <w:rFonts w:ascii="Calibri" w:hAnsi="Calibri" w:cs="Calibri"/>
                <w:lang w:val="en-GB"/>
              </w:rPr>
              <w:t xml:space="preserve">CPD taking place for teachers in the schools was also </w:t>
            </w:r>
            <w:r w:rsidR="00853F34">
              <w:rPr>
                <w:rFonts w:ascii="Calibri" w:hAnsi="Calibri" w:cs="Calibri"/>
                <w:lang w:val="en-GB"/>
              </w:rPr>
              <w:t>outlined to Directors.</w:t>
            </w:r>
          </w:p>
          <w:p w14:paraId="0E4315D8" w14:textId="77777777" w:rsidR="00F0322B" w:rsidRDefault="00F0322B" w:rsidP="00802936">
            <w:pPr>
              <w:rPr>
                <w:rFonts w:ascii="Calibri" w:hAnsi="Calibri" w:cs="Calibri"/>
                <w:lang w:val="en-GB"/>
              </w:rPr>
            </w:pPr>
          </w:p>
          <w:p w14:paraId="6758157E" w14:textId="57A6B1AB" w:rsidR="00AC3263" w:rsidRPr="00CD63FE" w:rsidRDefault="00F0322B" w:rsidP="00802936">
            <w:pPr>
              <w:rPr>
                <w:rFonts w:ascii="Calibri" w:hAnsi="Calibri" w:cs="Calibri"/>
                <w:b/>
                <w:bCs/>
                <w:lang w:val="en-GB"/>
              </w:rPr>
            </w:pPr>
            <w:r w:rsidRPr="00CD63FE">
              <w:rPr>
                <w:rFonts w:ascii="Calibri" w:hAnsi="Calibri" w:cs="Calibri"/>
                <w:b/>
                <w:bCs/>
                <w:lang w:val="en-GB"/>
              </w:rPr>
              <w:t>Q</w:t>
            </w:r>
            <w:r w:rsidR="00FE7417" w:rsidRPr="00CD63FE">
              <w:rPr>
                <w:rFonts w:ascii="Calibri" w:hAnsi="Calibri" w:cs="Calibri"/>
                <w:b/>
                <w:bCs/>
                <w:lang w:val="en-GB"/>
              </w:rPr>
              <w:t xml:space="preserve"> – Is this normal across the primary sec</w:t>
            </w:r>
            <w:r w:rsidRPr="00CD63FE">
              <w:rPr>
                <w:rFonts w:ascii="Calibri" w:hAnsi="Calibri" w:cs="Calibri"/>
                <w:b/>
                <w:bCs/>
                <w:lang w:val="en-GB"/>
              </w:rPr>
              <w:t>t</w:t>
            </w:r>
            <w:r w:rsidR="00FE7417" w:rsidRPr="00CD63FE">
              <w:rPr>
                <w:rFonts w:ascii="Calibri" w:hAnsi="Calibri" w:cs="Calibri"/>
                <w:b/>
                <w:bCs/>
                <w:lang w:val="en-GB"/>
              </w:rPr>
              <w:t>or</w:t>
            </w:r>
            <w:r w:rsidRPr="00CD63FE">
              <w:rPr>
                <w:rFonts w:ascii="Calibri" w:hAnsi="Calibri" w:cs="Calibri"/>
                <w:b/>
                <w:bCs/>
                <w:lang w:val="en-GB"/>
              </w:rPr>
              <w:t>?</w:t>
            </w:r>
            <w:r w:rsidR="00FE7417" w:rsidRPr="00CD63FE">
              <w:rPr>
                <w:rFonts w:ascii="Calibri" w:hAnsi="Calibri" w:cs="Calibri"/>
                <w:b/>
                <w:bCs/>
                <w:lang w:val="en-GB"/>
              </w:rPr>
              <w:t xml:space="preserve"> How have the Heads taken the criticism of their systems?</w:t>
            </w:r>
          </w:p>
          <w:p w14:paraId="7524F697" w14:textId="3D318C82" w:rsidR="00FE7417" w:rsidRDefault="00FE7417" w:rsidP="00802936">
            <w:pPr>
              <w:rPr>
                <w:rFonts w:ascii="Calibri" w:hAnsi="Calibri" w:cs="Calibri"/>
                <w:lang w:val="en-GB"/>
              </w:rPr>
            </w:pPr>
            <w:r>
              <w:rPr>
                <w:rFonts w:ascii="Calibri" w:hAnsi="Calibri" w:cs="Calibri"/>
                <w:lang w:val="en-GB"/>
              </w:rPr>
              <w:t xml:space="preserve">A – MC </w:t>
            </w:r>
            <w:r w:rsidR="001F1F99">
              <w:rPr>
                <w:rFonts w:ascii="Calibri" w:hAnsi="Calibri" w:cs="Calibri"/>
                <w:lang w:val="en-GB"/>
              </w:rPr>
              <w:t xml:space="preserve">summarised the scale score points which are </w:t>
            </w:r>
            <w:r w:rsidR="00F0322B">
              <w:rPr>
                <w:rFonts w:ascii="Calibri" w:hAnsi="Calibri" w:cs="Calibri"/>
                <w:lang w:val="en-GB"/>
              </w:rPr>
              <w:t>now used</w:t>
            </w:r>
            <w:r w:rsidR="001F1F99">
              <w:rPr>
                <w:rFonts w:ascii="Calibri" w:hAnsi="Calibri" w:cs="Calibri"/>
                <w:lang w:val="en-GB"/>
              </w:rPr>
              <w:t xml:space="preserve"> and Heads did not fully understand the measures. The Heads have now embraced the processes to be followed</w:t>
            </w:r>
            <w:r w:rsidR="00501E8C">
              <w:rPr>
                <w:rFonts w:ascii="Calibri" w:hAnsi="Calibri" w:cs="Calibri"/>
                <w:lang w:val="en-GB"/>
              </w:rPr>
              <w:t>.</w:t>
            </w:r>
          </w:p>
          <w:p w14:paraId="1B5338D7" w14:textId="62B849E0" w:rsidR="00501E8C" w:rsidRDefault="00501E8C" w:rsidP="00802936">
            <w:pPr>
              <w:rPr>
                <w:rFonts w:ascii="Calibri" w:hAnsi="Calibri" w:cs="Calibri"/>
                <w:lang w:val="en-GB"/>
              </w:rPr>
            </w:pPr>
          </w:p>
          <w:p w14:paraId="52F6F1F0" w14:textId="12A8D8B5" w:rsidR="00501E8C" w:rsidRPr="00982846" w:rsidRDefault="00CD63FE" w:rsidP="00802936">
            <w:pPr>
              <w:rPr>
                <w:rFonts w:ascii="Calibri" w:hAnsi="Calibri" w:cs="Calibri"/>
                <w:b/>
                <w:bCs/>
                <w:lang w:val="en-GB"/>
              </w:rPr>
            </w:pPr>
            <w:r w:rsidRPr="00982846">
              <w:rPr>
                <w:rFonts w:ascii="Calibri" w:hAnsi="Calibri" w:cs="Calibri"/>
                <w:b/>
                <w:bCs/>
                <w:lang w:val="en-GB"/>
              </w:rPr>
              <w:t xml:space="preserve">Q – Have the </w:t>
            </w:r>
            <w:r w:rsidR="00501E8C" w:rsidRPr="00982846">
              <w:rPr>
                <w:rFonts w:ascii="Calibri" w:hAnsi="Calibri" w:cs="Calibri"/>
                <w:b/>
                <w:bCs/>
                <w:lang w:val="en-GB"/>
              </w:rPr>
              <w:t>Class teachers</w:t>
            </w:r>
            <w:r w:rsidR="00982846" w:rsidRPr="00982846">
              <w:rPr>
                <w:rFonts w:ascii="Calibri" w:hAnsi="Calibri" w:cs="Calibri"/>
                <w:b/>
                <w:bCs/>
                <w:lang w:val="en-GB"/>
              </w:rPr>
              <w:t xml:space="preserve"> accepted the targets and the training being delivered</w:t>
            </w:r>
            <w:r w:rsidR="00501E8C" w:rsidRPr="00982846">
              <w:rPr>
                <w:rFonts w:ascii="Calibri" w:hAnsi="Calibri" w:cs="Calibri"/>
                <w:b/>
                <w:bCs/>
                <w:lang w:val="en-GB"/>
              </w:rPr>
              <w:t>?</w:t>
            </w:r>
          </w:p>
          <w:p w14:paraId="20E1608C" w14:textId="143E3AC7" w:rsidR="00501E8C" w:rsidRDefault="00501E8C" w:rsidP="00802936">
            <w:pPr>
              <w:rPr>
                <w:rFonts w:ascii="Calibri" w:hAnsi="Calibri" w:cs="Calibri"/>
                <w:lang w:val="en-GB"/>
              </w:rPr>
            </w:pPr>
            <w:r>
              <w:rPr>
                <w:rFonts w:ascii="Calibri" w:hAnsi="Calibri" w:cs="Calibri"/>
                <w:lang w:val="en-GB"/>
              </w:rPr>
              <w:t>A – There have been some queries on the aspirational targets which have been set.</w:t>
            </w:r>
          </w:p>
          <w:p w14:paraId="32619539" w14:textId="64A676A2" w:rsidR="00501E8C" w:rsidRDefault="00501E8C" w:rsidP="00802936">
            <w:pPr>
              <w:rPr>
                <w:rFonts w:ascii="Calibri" w:hAnsi="Calibri" w:cs="Calibri"/>
                <w:lang w:val="en-GB"/>
              </w:rPr>
            </w:pPr>
          </w:p>
          <w:p w14:paraId="61221744" w14:textId="3B696FF6" w:rsidR="00501E8C" w:rsidRDefault="00501E8C" w:rsidP="00802936">
            <w:pPr>
              <w:rPr>
                <w:rFonts w:ascii="Calibri" w:hAnsi="Calibri" w:cs="Calibri"/>
                <w:lang w:val="en-GB"/>
              </w:rPr>
            </w:pPr>
            <w:r>
              <w:rPr>
                <w:rFonts w:ascii="Calibri" w:hAnsi="Calibri" w:cs="Calibri"/>
                <w:lang w:val="en-GB"/>
              </w:rPr>
              <w:t xml:space="preserve">The importance </w:t>
            </w:r>
            <w:r w:rsidR="00982846">
              <w:rPr>
                <w:rFonts w:ascii="Calibri" w:hAnsi="Calibri" w:cs="Calibri"/>
                <w:lang w:val="en-GB"/>
              </w:rPr>
              <w:t xml:space="preserve">placed </w:t>
            </w:r>
            <w:r>
              <w:rPr>
                <w:rFonts w:ascii="Calibri" w:hAnsi="Calibri" w:cs="Calibri"/>
                <w:lang w:val="en-GB"/>
              </w:rPr>
              <w:t>o</w:t>
            </w:r>
            <w:r w:rsidR="00982846">
              <w:rPr>
                <w:rFonts w:ascii="Calibri" w:hAnsi="Calibri" w:cs="Calibri"/>
                <w:lang w:val="en-GB"/>
              </w:rPr>
              <w:t>n</w:t>
            </w:r>
            <w:r>
              <w:rPr>
                <w:rFonts w:ascii="Calibri" w:hAnsi="Calibri" w:cs="Calibri"/>
                <w:lang w:val="en-GB"/>
              </w:rPr>
              <w:t xml:space="preserve"> the Q</w:t>
            </w:r>
            <w:r w:rsidR="00982846">
              <w:rPr>
                <w:rFonts w:ascii="Calibri" w:hAnsi="Calibri" w:cs="Calibri"/>
                <w:lang w:val="en-GB"/>
              </w:rPr>
              <w:t>uality</w:t>
            </w:r>
            <w:r>
              <w:rPr>
                <w:rFonts w:ascii="Calibri" w:hAnsi="Calibri" w:cs="Calibri"/>
                <w:lang w:val="en-GB"/>
              </w:rPr>
              <w:t xml:space="preserve"> of T</w:t>
            </w:r>
            <w:r w:rsidR="00982846">
              <w:rPr>
                <w:rFonts w:ascii="Calibri" w:hAnsi="Calibri" w:cs="Calibri"/>
                <w:lang w:val="en-GB"/>
              </w:rPr>
              <w:t>eaching</w:t>
            </w:r>
            <w:r>
              <w:rPr>
                <w:rFonts w:ascii="Calibri" w:hAnsi="Calibri" w:cs="Calibri"/>
                <w:lang w:val="en-GB"/>
              </w:rPr>
              <w:t xml:space="preserve"> and </w:t>
            </w:r>
            <w:r w:rsidR="00982846">
              <w:rPr>
                <w:rFonts w:ascii="Calibri" w:hAnsi="Calibri" w:cs="Calibri"/>
                <w:lang w:val="en-GB"/>
              </w:rPr>
              <w:t xml:space="preserve">the </w:t>
            </w:r>
            <w:r>
              <w:rPr>
                <w:rFonts w:ascii="Calibri" w:hAnsi="Calibri" w:cs="Calibri"/>
                <w:lang w:val="en-GB"/>
              </w:rPr>
              <w:t>curriculum was stressed.</w:t>
            </w:r>
          </w:p>
          <w:p w14:paraId="3897A5C3" w14:textId="6A069DFA" w:rsidR="00501E8C" w:rsidRPr="004408D5" w:rsidRDefault="004408D5" w:rsidP="00802936">
            <w:pPr>
              <w:rPr>
                <w:rFonts w:ascii="Calibri" w:hAnsi="Calibri" w:cs="Calibri"/>
                <w:b/>
                <w:bCs/>
                <w:lang w:val="en-GB"/>
              </w:rPr>
            </w:pPr>
            <w:r w:rsidRPr="004408D5">
              <w:rPr>
                <w:rFonts w:ascii="Calibri" w:hAnsi="Calibri" w:cs="Calibri"/>
                <w:b/>
                <w:bCs/>
                <w:lang w:val="en-GB"/>
              </w:rPr>
              <w:t>Q - Do we have a</w:t>
            </w:r>
            <w:r w:rsidR="00501E8C" w:rsidRPr="004408D5">
              <w:rPr>
                <w:rFonts w:ascii="Calibri" w:hAnsi="Calibri" w:cs="Calibri"/>
                <w:b/>
                <w:bCs/>
                <w:lang w:val="en-GB"/>
              </w:rPr>
              <w:t>ny data on entry levels into the schools?</w:t>
            </w:r>
          </w:p>
          <w:p w14:paraId="00B93F4A" w14:textId="74657158" w:rsidR="00501E8C" w:rsidRDefault="00501E8C" w:rsidP="00802936">
            <w:pPr>
              <w:rPr>
                <w:rFonts w:ascii="Calibri" w:hAnsi="Calibri" w:cs="Calibri"/>
                <w:lang w:val="en-GB"/>
              </w:rPr>
            </w:pPr>
            <w:r>
              <w:rPr>
                <w:rFonts w:ascii="Calibri" w:hAnsi="Calibri" w:cs="Calibri"/>
                <w:lang w:val="en-GB"/>
              </w:rPr>
              <w:t xml:space="preserve">A – This is now being developed </w:t>
            </w:r>
            <w:r w:rsidR="004D3CB4">
              <w:rPr>
                <w:rFonts w:ascii="Calibri" w:hAnsi="Calibri" w:cs="Calibri"/>
                <w:lang w:val="en-GB"/>
              </w:rPr>
              <w:t xml:space="preserve">in the schools and MC </w:t>
            </w:r>
            <w:r w:rsidR="004408D5">
              <w:rPr>
                <w:rFonts w:ascii="Calibri" w:hAnsi="Calibri" w:cs="Calibri"/>
                <w:lang w:val="en-GB"/>
              </w:rPr>
              <w:t>noted</w:t>
            </w:r>
            <w:r w:rsidR="004D3CB4">
              <w:rPr>
                <w:rFonts w:ascii="Calibri" w:hAnsi="Calibri" w:cs="Calibri"/>
                <w:lang w:val="en-GB"/>
              </w:rPr>
              <w:t xml:space="preserve"> Siddal in particular</w:t>
            </w:r>
            <w:r w:rsidR="004408D5">
              <w:rPr>
                <w:rFonts w:ascii="Calibri" w:hAnsi="Calibri" w:cs="Calibri"/>
                <w:lang w:val="en-GB"/>
              </w:rPr>
              <w:t>,</w:t>
            </w:r>
            <w:r w:rsidR="004D3CB4">
              <w:rPr>
                <w:rFonts w:ascii="Calibri" w:hAnsi="Calibri" w:cs="Calibri"/>
                <w:lang w:val="en-GB"/>
              </w:rPr>
              <w:t xml:space="preserve"> and the impact of 1 to 2 outliers on the data collected.</w:t>
            </w:r>
          </w:p>
          <w:p w14:paraId="1CF28393" w14:textId="77777777" w:rsidR="004D3CB4" w:rsidRDefault="004D3CB4" w:rsidP="00802936">
            <w:pPr>
              <w:rPr>
                <w:rFonts w:ascii="Calibri" w:hAnsi="Calibri" w:cs="Calibri"/>
                <w:lang w:val="en-GB"/>
              </w:rPr>
            </w:pPr>
          </w:p>
          <w:p w14:paraId="44533973" w14:textId="314B0100" w:rsidR="001F1F99" w:rsidRDefault="00B201AA" w:rsidP="00802936">
            <w:pPr>
              <w:rPr>
                <w:rFonts w:ascii="Calibri" w:hAnsi="Calibri" w:cs="Calibri"/>
                <w:lang w:val="en-GB"/>
              </w:rPr>
            </w:pPr>
            <w:r>
              <w:rPr>
                <w:rFonts w:ascii="Calibri" w:hAnsi="Calibri" w:cs="Calibri"/>
                <w:lang w:val="en-GB"/>
              </w:rPr>
              <w:t xml:space="preserve">AT noted the impact of </w:t>
            </w:r>
            <w:r w:rsidR="00760818">
              <w:rPr>
                <w:rFonts w:ascii="Calibri" w:hAnsi="Calibri" w:cs="Calibri"/>
                <w:lang w:val="en-GB"/>
              </w:rPr>
              <w:t>individuals</w:t>
            </w:r>
            <w:r>
              <w:rPr>
                <w:rFonts w:ascii="Calibri" w:hAnsi="Calibri" w:cs="Calibri"/>
                <w:lang w:val="en-GB"/>
              </w:rPr>
              <w:t xml:space="preserve"> where there is a low number </w:t>
            </w:r>
            <w:r w:rsidR="00760818">
              <w:rPr>
                <w:rFonts w:ascii="Calibri" w:hAnsi="Calibri" w:cs="Calibri"/>
                <w:lang w:val="en-GB"/>
              </w:rPr>
              <w:t>i</w:t>
            </w:r>
            <w:r>
              <w:rPr>
                <w:rFonts w:ascii="Calibri" w:hAnsi="Calibri" w:cs="Calibri"/>
                <w:lang w:val="en-GB"/>
              </w:rPr>
              <w:t>n a cohort</w:t>
            </w:r>
            <w:r w:rsidR="00760818">
              <w:rPr>
                <w:rFonts w:ascii="Calibri" w:hAnsi="Calibri" w:cs="Calibri"/>
                <w:lang w:val="en-GB"/>
              </w:rPr>
              <w:t>.</w:t>
            </w:r>
          </w:p>
          <w:p w14:paraId="4380DCAF" w14:textId="03E82805" w:rsidR="00FE7417" w:rsidRDefault="00760818" w:rsidP="00802936">
            <w:pPr>
              <w:rPr>
                <w:rFonts w:ascii="Calibri" w:hAnsi="Calibri" w:cs="Calibri"/>
                <w:lang w:val="en-GB"/>
              </w:rPr>
            </w:pPr>
            <w:r>
              <w:rPr>
                <w:rFonts w:ascii="Calibri" w:hAnsi="Calibri" w:cs="Calibri"/>
                <w:lang w:val="en-GB"/>
              </w:rPr>
              <w:t xml:space="preserve">Understanding the narrative around certain children </w:t>
            </w:r>
            <w:r w:rsidR="006C7BE1">
              <w:rPr>
                <w:rFonts w:ascii="Calibri" w:hAnsi="Calibri" w:cs="Calibri"/>
                <w:lang w:val="en-GB"/>
              </w:rPr>
              <w:t>and the importance of progress being made by the</w:t>
            </w:r>
            <w:r w:rsidR="00710F10">
              <w:rPr>
                <w:rFonts w:ascii="Calibri" w:hAnsi="Calibri" w:cs="Calibri"/>
                <w:lang w:val="en-GB"/>
              </w:rPr>
              <w:t xml:space="preserve">m </w:t>
            </w:r>
            <w:r w:rsidR="006C7BE1">
              <w:rPr>
                <w:rFonts w:ascii="Calibri" w:hAnsi="Calibri" w:cs="Calibri"/>
                <w:lang w:val="en-GB"/>
              </w:rPr>
              <w:t xml:space="preserve">and </w:t>
            </w:r>
            <w:r w:rsidR="00710F10">
              <w:rPr>
                <w:rFonts w:ascii="Calibri" w:hAnsi="Calibri" w:cs="Calibri"/>
                <w:lang w:val="en-GB"/>
              </w:rPr>
              <w:t xml:space="preserve">being </w:t>
            </w:r>
            <w:r w:rsidR="006C7BE1">
              <w:rPr>
                <w:rFonts w:ascii="Calibri" w:hAnsi="Calibri" w:cs="Calibri"/>
                <w:lang w:val="en-GB"/>
              </w:rPr>
              <w:t>recorded accurately was stressed by SP.</w:t>
            </w:r>
          </w:p>
          <w:p w14:paraId="27FBE711" w14:textId="3038ABB7" w:rsidR="006C7BE1" w:rsidRDefault="00D1713E" w:rsidP="00802936">
            <w:pPr>
              <w:rPr>
                <w:rFonts w:ascii="Calibri" w:hAnsi="Calibri" w:cs="Calibri"/>
                <w:lang w:val="en-GB"/>
              </w:rPr>
            </w:pPr>
            <w:r>
              <w:rPr>
                <w:rFonts w:ascii="Calibri" w:hAnsi="Calibri" w:cs="Calibri"/>
                <w:lang w:val="en-GB"/>
              </w:rPr>
              <w:t>The strong set of results seen at Luddendenfoot was also outlined and</w:t>
            </w:r>
            <w:r w:rsidR="00DB7FB5">
              <w:rPr>
                <w:rFonts w:ascii="Calibri" w:hAnsi="Calibri" w:cs="Calibri"/>
                <w:lang w:val="en-GB"/>
              </w:rPr>
              <w:t xml:space="preserve"> they</w:t>
            </w:r>
            <w:r>
              <w:rPr>
                <w:rFonts w:ascii="Calibri" w:hAnsi="Calibri" w:cs="Calibri"/>
                <w:lang w:val="en-GB"/>
              </w:rPr>
              <w:t xml:space="preserve"> are in the top 10-15% of schools nationally.</w:t>
            </w:r>
          </w:p>
          <w:p w14:paraId="125826B4" w14:textId="1F6DACA2" w:rsidR="00D1713E" w:rsidRDefault="00D1713E" w:rsidP="00802936">
            <w:pPr>
              <w:rPr>
                <w:rFonts w:ascii="Calibri" w:hAnsi="Calibri" w:cs="Calibri"/>
                <w:lang w:val="en-GB"/>
              </w:rPr>
            </w:pPr>
          </w:p>
          <w:p w14:paraId="4D847C65" w14:textId="7899CE44" w:rsidR="0005214C" w:rsidRDefault="0005214C" w:rsidP="00802936">
            <w:pPr>
              <w:rPr>
                <w:rFonts w:ascii="Calibri" w:hAnsi="Calibri" w:cs="Calibri"/>
                <w:lang w:val="en-GB"/>
              </w:rPr>
            </w:pPr>
            <w:r>
              <w:rPr>
                <w:rFonts w:ascii="Calibri" w:hAnsi="Calibri" w:cs="Calibri"/>
                <w:lang w:val="en-GB"/>
              </w:rPr>
              <w:t>JN noted the importance of progress and case studies of outliers being carried out.</w:t>
            </w:r>
          </w:p>
          <w:p w14:paraId="3F8AF200" w14:textId="1F1B9594" w:rsidR="0005214C" w:rsidRPr="00DB7FB5" w:rsidRDefault="00DB7FB5" w:rsidP="00802936">
            <w:pPr>
              <w:rPr>
                <w:rFonts w:ascii="Calibri" w:hAnsi="Calibri" w:cs="Calibri"/>
                <w:b/>
                <w:bCs/>
                <w:lang w:val="en-GB"/>
              </w:rPr>
            </w:pPr>
            <w:r w:rsidRPr="00DB7FB5">
              <w:rPr>
                <w:rFonts w:ascii="Calibri" w:hAnsi="Calibri" w:cs="Calibri"/>
                <w:b/>
                <w:bCs/>
                <w:lang w:val="en-GB"/>
              </w:rPr>
              <w:t xml:space="preserve">Q - </w:t>
            </w:r>
            <w:r w:rsidR="0005214C" w:rsidRPr="00DB7FB5">
              <w:rPr>
                <w:rFonts w:ascii="Calibri" w:hAnsi="Calibri" w:cs="Calibri"/>
                <w:b/>
                <w:bCs/>
                <w:lang w:val="en-GB"/>
              </w:rPr>
              <w:t>Michelle Joyce – any plans to have her back?</w:t>
            </w:r>
          </w:p>
          <w:p w14:paraId="2175896D" w14:textId="22352C74" w:rsidR="0005214C" w:rsidRDefault="0005214C" w:rsidP="00802936">
            <w:pPr>
              <w:rPr>
                <w:rFonts w:ascii="Calibri" w:hAnsi="Calibri" w:cs="Calibri"/>
                <w:lang w:val="en-GB"/>
              </w:rPr>
            </w:pPr>
            <w:r>
              <w:rPr>
                <w:rFonts w:ascii="Calibri" w:hAnsi="Calibri" w:cs="Calibri"/>
                <w:lang w:val="en-GB"/>
              </w:rPr>
              <w:t>A – Yes, she will be coming in March to carry out reviews in the schools.</w:t>
            </w:r>
          </w:p>
          <w:p w14:paraId="6CF73402" w14:textId="2E6116D8" w:rsidR="0005214C" w:rsidRDefault="0005214C" w:rsidP="00802936">
            <w:pPr>
              <w:rPr>
                <w:rFonts w:ascii="Calibri" w:hAnsi="Calibri" w:cs="Calibri"/>
                <w:lang w:val="en-GB"/>
              </w:rPr>
            </w:pPr>
          </w:p>
          <w:p w14:paraId="5DB632A3" w14:textId="58D775CE" w:rsidR="0079286B" w:rsidRPr="008F5632" w:rsidRDefault="00DB7FB5" w:rsidP="00802936">
            <w:pPr>
              <w:rPr>
                <w:rFonts w:ascii="Calibri" w:hAnsi="Calibri" w:cs="Calibri"/>
                <w:b/>
                <w:bCs/>
                <w:lang w:val="en-GB"/>
              </w:rPr>
            </w:pPr>
            <w:r w:rsidRPr="008F5632">
              <w:rPr>
                <w:rFonts w:ascii="Calibri" w:hAnsi="Calibri" w:cs="Calibri"/>
                <w:b/>
                <w:bCs/>
                <w:lang w:val="en-GB"/>
              </w:rPr>
              <w:t xml:space="preserve">Q - </w:t>
            </w:r>
            <w:r w:rsidR="0079286B" w:rsidRPr="008F5632">
              <w:rPr>
                <w:rFonts w:ascii="Calibri" w:hAnsi="Calibri" w:cs="Calibri"/>
                <w:b/>
                <w:bCs/>
                <w:lang w:val="en-GB"/>
              </w:rPr>
              <w:t>Promoting the schools – how can we promote these to the communities?</w:t>
            </w:r>
          </w:p>
          <w:p w14:paraId="048AF71E" w14:textId="00305AF4" w:rsidR="0079286B" w:rsidRDefault="0079286B" w:rsidP="00802936">
            <w:pPr>
              <w:rPr>
                <w:rFonts w:ascii="Calibri" w:hAnsi="Calibri" w:cs="Calibri"/>
                <w:lang w:val="en-GB"/>
              </w:rPr>
            </w:pPr>
            <w:r>
              <w:rPr>
                <w:rFonts w:ascii="Calibri" w:hAnsi="Calibri" w:cs="Calibri"/>
                <w:lang w:val="en-GB"/>
              </w:rPr>
              <w:t xml:space="preserve">A </w:t>
            </w:r>
            <w:r w:rsidR="00613621">
              <w:rPr>
                <w:rFonts w:ascii="Calibri" w:hAnsi="Calibri" w:cs="Calibri"/>
                <w:lang w:val="en-GB"/>
              </w:rPr>
              <w:t>–</w:t>
            </w:r>
            <w:r>
              <w:rPr>
                <w:rFonts w:ascii="Calibri" w:hAnsi="Calibri" w:cs="Calibri"/>
                <w:lang w:val="en-GB"/>
              </w:rPr>
              <w:t xml:space="preserve"> </w:t>
            </w:r>
            <w:r w:rsidR="00613621">
              <w:rPr>
                <w:rFonts w:ascii="Calibri" w:hAnsi="Calibri" w:cs="Calibri"/>
                <w:lang w:val="en-GB"/>
              </w:rPr>
              <w:t>MC explained the wider package</w:t>
            </w:r>
            <w:r w:rsidR="00862882">
              <w:rPr>
                <w:rFonts w:ascii="Calibri" w:hAnsi="Calibri" w:cs="Calibri"/>
                <w:lang w:val="en-GB"/>
              </w:rPr>
              <w:t xml:space="preserve"> of provision</w:t>
            </w:r>
            <w:r w:rsidR="00613621">
              <w:rPr>
                <w:rFonts w:ascii="Calibri" w:hAnsi="Calibri" w:cs="Calibri"/>
                <w:lang w:val="en-GB"/>
              </w:rPr>
              <w:t xml:space="preserve"> available to parents in respect of what they offer to pupils.</w:t>
            </w:r>
          </w:p>
          <w:p w14:paraId="0E856483" w14:textId="2E6DA4DF" w:rsidR="00613621" w:rsidRDefault="00613621" w:rsidP="00802936">
            <w:pPr>
              <w:rPr>
                <w:rFonts w:ascii="Calibri" w:hAnsi="Calibri" w:cs="Calibri"/>
                <w:lang w:val="en-GB"/>
              </w:rPr>
            </w:pPr>
          </w:p>
          <w:p w14:paraId="3F5ACA17" w14:textId="7B5CB6A4" w:rsidR="00613621" w:rsidRDefault="00862882" w:rsidP="00802936">
            <w:pPr>
              <w:rPr>
                <w:rFonts w:ascii="Calibri" w:hAnsi="Calibri" w:cs="Calibri"/>
                <w:lang w:val="en-GB"/>
              </w:rPr>
            </w:pPr>
            <w:r>
              <w:rPr>
                <w:rFonts w:ascii="Calibri" w:hAnsi="Calibri" w:cs="Calibri"/>
                <w:lang w:val="en-GB"/>
              </w:rPr>
              <w:t>This subject was discussed in detail by Directors</w:t>
            </w:r>
            <w:r w:rsidR="004B65EA">
              <w:rPr>
                <w:rFonts w:ascii="Calibri" w:hAnsi="Calibri" w:cs="Calibri"/>
                <w:lang w:val="en-GB"/>
              </w:rPr>
              <w:t>.</w:t>
            </w:r>
          </w:p>
          <w:p w14:paraId="604D4A87" w14:textId="1030FF5A" w:rsidR="004B65EA" w:rsidRDefault="004B65EA" w:rsidP="00802936">
            <w:pPr>
              <w:rPr>
                <w:rFonts w:ascii="Calibri" w:hAnsi="Calibri" w:cs="Calibri"/>
                <w:lang w:val="en-GB"/>
              </w:rPr>
            </w:pPr>
          </w:p>
          <w:p w14:paraId="0E718471" w14:textId="2E277223" w:rsidR="006C68C7" w:rsidRDefault="004B65EA" w:rsidP="00802936">
            <w:pPr>
              <w:rPr>
                <w:rFonts w:ascii="Calibri" w:hAnsi="Calibri" w:cs="Calibri"/>
                <w:lang w:val="en-GB"/>
              </w:rPr>
            </w:pPr>
            <w:r>
              <w:rPr>
                <w:rFonts w:ascii="Calibri" w:hAnsi="Calibri" w:cs="Calibri"/>
                <w:lang w:val="en-GB"/>
              </w:rPr>
              <w:t xml:space="preserve">RHS </w:t>
            </w:r>
          </w:p>
          <w:p w14:paraId="7F0F2D7C" w14:textId="533450EE" w:rsidR="006C68C7" w:rsidRDefault="006C68C7" w:rsidP="00802936">
            <w:pPr>
              <w:rPr>
                <w:rFonts w:ascii="Calibri" w:hAnsi="Calibri" w:cs="Calibri"/>
                <w:lang w:val="en-GB"/>
              </w:rPr>
            </w:pPr>
            <w:r>
              <w:rPr>
                <w:rFonts w:ascii="Calibri" w:hAnsi="Calibri" w:cs="Calibri"/>
                <w:lang w:val="en-GB"/>
              </w:rPr>
              <w:t xml:space="preserve">The </w:t>
            </w:r>
            <w:r w:rsidR="001643AF">
              <w:rPr>
                <w:rFonts w:ascii="Calibri" w:hAnsi="Calibri" w:cs="Calibri"/>
                <w:lang w:val="en-GB"/>
              </w:rPr>
              <w:t xml:space="preserve">GCSE </w:t>
            </w:r>
            <w:r>
              <w:rPr>
                <w:rFonts w:ascii="Calibri" w:hAnsi="Calibri" w:cs="Calibri"/>
                <w:lang w:val="en-GB"/>
              </w:rPr>
              <w:t xml:space="preserve">outcomes overall are </w:t>
            </w:r>
            <w:r w:rsidR="001643AF">
              <w:rPr>
                <w:rFonts w:ascii="Calibri" w:hAnsi="Calibri" w:cs="Calibri"/>
                <w:lang w:val="en-GB"/>
              </w:rPr>
              <w:t xml:space="preserve">very </w:t>
            </w:r>
            <w:r>
              <w:rPr>
                <w:rFonts w:ascii="Calibri" w:hAnsi="Calibri" w:cs="Calibri"/>
                <w:lang w:val="en-GB"/>
              </w:rPr>
              <w:t xml:space="preserve">strong </w:t>
            </w:r>
            <w:r w:rsidR="001643AF">
              <w:rPr>
                <w:rFonts w:ascii="Calibri" w:hAnsi="Calibri" w:cs="Calibri"/>
                <w:lang w:val="en-GB"/>
              </w:rPr>
              <w:t>and the detail is contained in the report.</w:t>
            </w:r>
          </w:p>
          <w:p w14:paraId="43B32199" w14:textId="64C8FBD5" w:rsidR="00B50DCD" w:rsidRDefault="00B50DCD" w:rsidP="00802936">
            <w:pPr>
              <w:rPr>
                <w:rFonts w:ascii="Calibri" w:hAnsi="Calibri" w:cs="Calibri"/>
                <w:lang w:val="en-GB"/>
              </w:rPr>
            </w:pPr>
            <w:r>
              <w:rPr>
                <w:rFonts w:ascii="Calibri" w:hAnsi="Calibri" w:cs="Calibri"/>
                <w:lang w:val="en-GB"/>
              </w:rPr>
              <w:t xml:space="preserve">The </w:t>
            </w:r>
            <w:r w:rsidR="00055238">
              <w:rPr>
                <w:rFonts w:ascii="Calibri" w:hAnsi="Calibri" w:cs="Calibri"/>
                <w:lang w:val="en-GB"/>
              </w:rPr>
              <w:t xml:space="preserve">impact of the </w:t>
            </w:r>
            <w:r>
              <w:rPr>
                <w:rFonts w:ascii="Calibri" w:hAnsi="Calibri" w:cs="Calibri"/>
                <w:lang w:val="en-GB"/>
              </w:rPr>
              <w:t xml:space="preserve">focus on delivering </w:t>
            </w:r>
            <w:r w:rsidR="00055238">
              <w:rPr>
                <w:rFonts w:ascii="Calibri" w:hAnsi="Calibri" w:cs="Calibri"/>
                <w:lang w:val="en-GB"/>
              </w:rPr>
              <w:t xml:space="preserve">high </w:t>
            </w:r>
            <w:r>
              <w:rPr>
                <w:rFonts w:ascii="Calibri" w:hAnsi="Calibri" w:cs="Calibri"/>
                <w:lang w:val="en-GB"/>
              </w:rPr>
              <w:t xml:space="preserve">quality of teaching </w:t>
            </w:r>
            <w:r w:rsidR="00F62A9C">
              <w:rPr>
                <w:rFonts w:ascii="Calibri" w:hAnsi="Calibri" w:cs="Calibri"/>
                <w:lang w:val="en-GB"/>
              </w:rPr>
              <w:t>at RHS over many years was noted.</w:t>
            </w:r>
          </w:p>
          <w:p w14:paraId="30B744FC" w14:textId="01DE35E4" w:rsidR="00F62A9C" w:rsidRDefault="00F62A9C" w:rsidP="00802936">
            <w:pPr>
              <w:rPr>
                <w:rFonts w:ascii="Calibri" w:hAnsi="Calibri" w:cs="Calibri"/>
                <w:lang w:val="en-GB"/>
              </w:rPr>
            </w:pPr>
          </w:p>
          <w:p w14:paraId="44C62419" w14:textId="75013CEC" w:rsidR="00F62A9C" w:rsidRDefault="00F62A9C" w:rsidP="00802936">
            <w:pPr>
              <w:rPr>
                <w:rFonts w:ascii="Calibri" w:hAnsi="Calibri" w:cs="Calibri"/>
                <w:lang w:val="en-GB"/>
              </w:rPr>
            </w:pPr>
            <w:r>
              <w:rPr>
                <w:rFonts w:ascii="Calibri" w:hAnsi="Calibri" w:cs="Calibri"/>
                <w:lang w:val="en-GB"/>
              </w:rPr>
              <w:t>Cost of Living Support</w:t>
            </w:r>
          </w:p>
          <w:p w14:paraId="6E51938C" w14:textId="2565C13E" w:rsidR="00F62A9C" w:rsidRDefault="00F62A9C" w:rsidP="00802936">
            <w:pPr>
              <w:rPr>
                <w:rFonts w:ascii="Calibri" w:hAnsi="Calibri" w:cs="Calibri"/>
                <w:lang w:val="en-GB"/>
              </w:rPr>
            </w:pPr>
            <w:r>
              <w:rPr>
                <w:rFonts w:ascii="Calibri" w:hAnsi="Calibri" w:cs="Calibri"/>
                <w:lang w:val="en-GB"/>
              </w:rPr>
              <w:t xml:space="preserve">This was detailed in the report and SE advised that the provision of free school uniform </w:t>
            </w:r>
            <w:r w:rsidR="00D174A4">
              <w:rPr>
                <w:rFonts w:ascii="Calibri" w:hAnsi="Calibri" w:cs="Calibri"/>
                <w:lang w:val="en-GB"/>
              </w:rPr>
              <w:t>has had been very positively received.</w:t>
            </w:r>
          </w:p>
          <w:p w14:paraId="4BB33F6A" w14:textId="281E4432" w:rsidR="00D174A4" w:rsidRDefault="00D174A4" w:rsidP="00802936">
            <w:pPr>
              <w:rPr>
                <w:rFonts w:ascii="Calibri" w:hAnsi="Calibri" w:cs="Calibri"/>
                <w:lang w:val="en-GB"/>
              </w:rPr>
            </w:pPr>
            <w:r>
              <w:rPr>
                <w:rFonts w:ascii="Calibri" w:hAnsi="Calibri" w:cs="Calibri"/>
                <w:lang w:val="en-GB"/>
              </w:rPr>
              <w:t xml:space="preserve">The below inflation increases in transport and </w:t>
            </w:r>
            <w:r w:rsidR="002B797D">
              <w:rPr>
                <w:rFonts w:ascii="Calibri" w:hAnsi="Calibri" w:cs="Calibri"/>
                <w:lang w:val="en-GB"/>
              </w:rPr>
              <w:t>the cost of meals was partic</w:t>
            </w:r>
            <w:r w:rsidR="00055238">
              <w:rPr>
                <w:rFonts w:ascii="Calibri" w:hAnsi="Calibri" w:cs="Calibri"/>
                <w:lang w:val="en-GB"/>
              </w:rPr>
              <w:t>ularly</w:t>
            </w:r>
            <w:r w:rsidR="002B797D">
              <w:rPr>
                <w:rFonts w:ascii="Calibri" w:hAnsi="Calibri" w:cs="Calibri"/>
                <w:lang w:val="en-GB"/>
              </w:rPr>
              <w:t xml:space="preserve"> noted.</w:t>
            </w:r>
          </w:p>
          <w:p w14:paraId="00E82555" w14:textId="5A768840" w:rsidR="002B797D" w:rsidRDefault="002B797D" w:rsidP="00802936">
            <w:pPr>
              <w:rPr>
                <w:rFonts w:ascii="Calibri" w:hAnsi="Calibri" w:cs="Calibri"/>
                <w:lang w:val="en-GB"/>
              </w:rPr>
            </w:pPr>
            <w:r>
              <w:rPr>
                <w:rFonts w:ascii="Calibri" w:hAnsi="Calibri" w:cs="Calibri"/>
                <w:lang w:val="en-GB"/>
              </w:rPr>
              <w:t>SE summarised the</w:t>
            </w:r>
            <w:r w:rsidR="00591770">
              <w:rPr>
                <w:rFonts w:ascii="Calibri" w:hAnsi="Calibri" w:cs="Calibri"/>
                <w:lang w:val="en-GB"/>
              </w:rPr>
              <w:t xml:space="preserve"> level of </w:t>
            </w:r>
            <w:r>
              <w:rPr>
                <w:rFonts w:ascii="Calibri" w:hAnsi="Calibri" w:cs="Calibri"/>
                <w:lang w:val="en-GB"/>
              </w:rPr>
              <w:t xml:space="preserve">support in place </w:t>
            </w:r>
            <w:r w:rsidR="00591770">
              <w:rPr>
                <w:rFonts w:ascii="Calibri" w:hAnsi="Calibri" w:cs="Calibri"/>
                <w:lang w:val="en-GB"/>
              </w:rPr>
              <w:t xml:space="preserve">for pupils and families </w:t>
            </w:r>
            <w:r>
              <w:rPr>
                <w:rFonts w:ascii="Calibri" w:hAnsi="Calibri" w:cs="Calibri"/>
                <w:lang w:val="en-GB"/>
              </w:rPr>
              <w:t>at the different schools.</w:t>
            </w:r>
          </w:p>
          <w:p w14:paraId="2AA45D9B" w14:textId="5FF6ABF2" w:rsidR="005D4F75" w:rsidRDefault="005D4F75" w:rsidP="00802936">
            <w:pPr>
              <w:rPr>
                <w:rFonts w:ascii="Calibri" w:hAnsi="Calibri" w:cs="Calibri"/>
                <w:lang w:val="en-GB"/>
              </w:rPr>
            </w:pPr>
            <w:r>
              <w:rPr>
                <w:rFonts w:ascii="Calibri" w:hAnsi="Calibri" w:cs="Calibri"/>
                <w:lang w:val="en-GB"/>
              </w:rPr>
              <w:t xml:space="preserve">Behaviour support </w:t>
            </w:r>
            <w:r w:rsidR="009447FD">
              <w:rPr>
                <w:rFonts w:ascii="Calibri" w:hAnsi="Calibri" w:cs="Calibri"/>
                <w:lang w:val="en-GB"/>
              </w:rPr>
              <w:t>was also</w:t>
            </w:r>
            <w:r>
              <w:rPr>
                <w:rFonts w:ascii="Calibri" w:hAnsi="Calibri" w:cs="Calibri"/>
                <w:lang w:val="en-GB"/>
              </w:rPr>
              <w:t xml:space="preserve"> detailed along with the roles of the Ed</w:t>
            </w:r>
            <w:r w:rsidR="009447FD">
              <w:rPr>
                <w:rFonts w:ascii="Calibri" w:hAnsi="Calibri" w:cs="Calibri"/>
                <w:lang w:val="en-GB"/>
              </w:rPr>
              <w:t>ucational</w:t>
            </w:r>
            <w:r>
              <w:rPr>
                <w:rFonts w:ascii="Calibri" w:hAnsi="Calibri" w:cs="Calibri"/>
                <w:lang w:val="en-GB"/>
              </w:rPr>
              <w:t xml:space="preserve"> Support Officers</w:t>
            </w:r>
            <w:r w:rsidR="00D34B5C">
              <w:rPr>
                <w:rFonts w:ascii="Calibri" w:hAnsi="Calibri" w:cs="Calibri"/>
                <w:lang w:val="en-GB"/>
              </w:rPr>
              <w:t xml:space="preserve"> to address those families not currently registered as “in need” but due to the cost of living crisis were finding themselves in difficulty.</w:t>
            </w:r>
          </w:p>
          <w:p w14:paraId="0CE86348" w14:textId="4A356978" w:rsidR="005D4F75" w:rsidRDefault="005D4F75" w:rsidP="00802936">
            <w:pPr>
              <w:rPr>
                <w:rFonts w:ascii="Calibri" w:hAnsi="Calibri" w:cs="Calibri"/>
                <w:lang w:val="en-GB"/>
              </w:rPr>
            </w:pPr>
          </w:p>
          <w:p w14:paraId="7E1BEFCA" w14:textId="2819A1A5" w:rsidR="005D4F75" w:rsidRDefault="005D4F75" w:rsidP="00802936">
            <w:pPr>
              <w:rPr>
                <w:rFonts w:ascii="Calibri" w:hAnsi="Calibri" w:cs="Calibri"/>
                <w:lang w:val="en-GB"/>
              </w:rPr>
            </w:pPr>
            <w:r>
              <w:rPr>
                <w:rFonts w:ascii="Calibri" w:hAnsi="Calibri" w:cs="Calibri"/>
                <w:lang w:val="en-GB"/>
              </w:rPr>
              <w:t xml:space="preserve">SP noted how there had been a focus of removing distractions and allowing teachers to </w:t>
            </w:r>
            <w:r w:rsidR="009447FD">
              <w:rPr>
                <w:rFonts w:ascii="Calibri" w:hAnsi="Calibri" w:cs="Calibri"/>
                <w:lang w:val="en-GB"/>
              </w:rPr>
              <w:t>concentrate</w:t>
            </w:r>
            <w:r w:rsidR="007A3A49">
              <w:rPr>
                <w:rFonts w:ascii="Calibri" w:hAnsi="Calibri" w:cs="Calibri"/>
                <w:lang w:val="en-GB"/>
              </w:rPr>
              <w:t xml:space="preserve"> on teaching at RHS and this</w:t>
            </w:r>
            <w:r w:rsidR="009447FD">
              <w:rPr>
                <w:rFonts w:ascii="Calibri" w:hAnsi="Calibri" w:cs="Calibri"/>
                <w:lang w:val="en-GB"/>
              </w:rPr>
              <w:t xml:space="preserve"> practice</w:t>
            </w:r>
            <w:r w:rsidR="007A3A49">
              <w:rPr>
                <w:rFonts w:ascii="Calibri" w:hAnsi="Calibri" w:cs="Calibri"/>
                <w:lang w:val="en-GB"/>
              </w:rPr>
              <w:t xml:space="preserve"> is now being filtered down to the primaries.</w:t>
            </w:r>
          </w:p>
          <w:p w14:paraId="14272AC3" w14:textId="3DA04A0A" w:rsidR="007A3A49" w:rsidRDefault="007A3A49" w:rsidP="00802936">
            <w:pPr>
              <w:rPr>
                <w:rFonts w:ascii="Calibri" w:hAnsi="Calibri" w:cs="Calibri"/>
                <w:lang w:val="en-GB"/>
              </w:rPr>
            </w:pPr>
          </w:p>
          <w:p w14:paraId="49453B3F" w14:textId="6D48DD4F" w:rsidR="007A3A49" w:rsidRDefault="009447FD" w:rsidP="00802936">
            <w:pPr>
              <w:rPr>
                <w:rFonts w:ascii="Calibri" w:hAnsi="Calibri" w:cs="Calibri"/>
                <w:lang w:val="en-GB"/>
              </w:rPr>
            </w:pPr>
            <w:r w:rsidRPr="00675E9B">
              <w:rPr>
                <w:rFonts w:ascii="Calibri" w:hAnsi="Calibri" w:cs="Calibri"/>
                <w:b/>
                <w:bCs/>
                <w:lang w:val="en-GB"/>
              </w:rPr>
              <w:t xml:space="preserve">Q - </w:t>
            </w:r>
            <w:r w:rsidR="007A3A49" w:rsidRPr="00675E9B">
              <w:rPr>
                <w:rFonts w:ascii="Calibri" w:hAnsi="Calibri" w:cs="Calibri"/>
                <w:b/>
                <w:bCs/>
                <w:lang w:val="en-GB"/>
              </w:rPr>
              <w:t>Are you comf</w:t>
            </w:r>
            <w:r w:rsidR="00675E9B" w:rsidRPr="00675E9B">
              <w:rPr>
                <w:rFonts w:ascii="Calibri" w:hAnsi="Calibri" w:cs="Calibri"/>
                <w:b/>
                <w:bCs/>
                <w:lang w:val="en-GB"/>
              </w:rPr>
              <w:t>ortable</w:t>
            </w:r>
            <w:r w:rsidR="007A3A49" w:rsidRPr="00675E9B">
              <w:rPr>
                <w:rFonts w:ascii="Calibri" w:hAnsi="Calibri" w:cs="Calibri"/>
                <w:b/>
                <w:bCs/>
                <w:lang w:val="en-GB"/>
              </w:rPr>
              <w:t xml:space="preserve"> that the </w:t>
            </w:r>
            <w:r w:rsidR="00675E9B" w:rsidRPr="00675E9B">
              <w:rPr>
                <w:rFonts w:ascii="Calibri" w:hAnsi="Calibri" w:cs="Calibri"/>
                <w:b/>
                <w:bCs/>
                <w:lang w:val="en-GB"/>
              </w:rPr>
              <w:t>staff</w:t>
            </w:r>
            <w:r w:rsidR="007A3A49" w:rsidRPr="00675E9B">
              <w:rPr>
                <w:rFonts w:ascii="Calibri" w:hAnsi="Calibri" w:cs="Calibri"/>
                <w:b/>
                <w:bCs/>
                <w:lang w:val="en-GB"/>
              </w:rPr>
              <w:t xml:space="preserve"> in place at Field Lane and Siddal feel they can approach the Trust for support when needed</w:t>
            </w:r>
            <w:r w:rsidR="007A3A49">
              <w:rPr>
                <w:rFonts w:ascii="Calibri" w:hAnsi="Calibri" w:cs="Calibri"/>
                <w:lang w:val="en-GB"/>
              </w:rPr>
              <w:t>?</w:t>
            </w:r>
          </w:p>
          <w:p w14:paraId="3F522F0A" w14:textId="75F2AA12" w:rsidR="007A3A49" w:rsidRDefault="007A3A49" w:rsidP="00802936">
            <w:pPr>
              <w:rPr>
                <w:rFonts w:ascii="Calibri" w:hAnsi="Calibri" w:cs="Calibri"/>
                <w:lang w:val="en-GB"/>
              </w:rPr>
            </w:pPr>
            <w:r>
              <w:rPr>
                <w:rFonts w:ascii="Calibri" w:hAnsi="Calibri" w:cs="Calibri"/>
                <w:lang w:val="en-GB"/>
              </w:rPr>
              <w:t xml:space="preserve">A – Yes. </w:t>
            </w:r>
            <w:r w:rsidR="00856CC2">
              <w:rPr>
                <w:rFonts w:ascii="Calibri" w:hAnsi="Calibri" w:cs="Calibri"/>
                <w:lang w:val="en-GB"/>
              </w:rPr>
              <w:t>How the support in terms of behaviour management is in place was explained to Directors.</w:t>
            </w:r>
          </w:p>
          <w:p w14:paraId="79735D83" w14:textId="5AB41F80" w:rsidR="00856CC2" w:rsidRDefault="00856CC2" w:rsidP="00802936">
            <w:pPr>
              <w:rPr>
                <w:rFonts w:ascii="Calibri" w:hAnsi="Calibri" w:cs="Calibri"/>
                <w:lang w:val="en-GB"/>
              </w:rPr>
            </w:pPr>
          </w:p>
          <w:p w14:paraId="4B2950A9" w14:textId="48C8751B" w:rsidR="005053D1" w:rsidRDefault="005053D1" w:rsidP="00802936">
            <w:pPr>
              <w:rPr>
                <w:rFonts w:ascii="Calibri" w:hAnsi="Calibri" w:cs="Calibri"/>
                <w:lang w:val="en-GB"/>
              </w:rPr>
            </w:pPr>
            <w:r>
              <w:rPr>
                <w:rFonts w:ascii="Calibri" w:hAnsi="Calibri" w:cs="Calibri"/>
                <w:lang w:val="en-GB"/>
              </w:rPr>
              <w:t>N</w:t>
            </w:r>
            <w:r w:rsidR="00675E9B">
              <w:rPr>
                <w:rFonts w:ascii="Calibri" w:hAnsi="Calibri" w:cs="Calibri"/>
                <w:lang w:val="en-GB"/>
              </w:rPr>
              <w:t>ational Support School</w:t>
            </w:r>
          </w:p>
          <w:p w14:paraId="266926E8" w14:textId="326DA9C6" w:rsidR="005053D1" w:rsidRDefault="005053D1" w:rsidP="00802936">
            <w:pPr>
              <w:rPr>
                <w:rFonts w:ascii="Calibri" w:hAnsi="Calibri" w:cs="Calibri"/>
                <w:lang w:val="en-GB"/>
              </w:rPr>
            </w:pPr>
            <w:r>
              <w:rPr>
                <w:rFonts w:ascii="Calibri" w:hAnsi="Calibri" w:cs="Calibri"/>
                <w:lang w:val="en-GB"/>
              </w:rPr>
              <w:t>The work being carried out was included in the report.</w:t>
            </w:r>
          </w:p>
          <w:p w14:paraId="3416DCD5" w14:textId="1269556B" w:rsidR="005053D1" w:rsidRDefault="005053D1" w:rsidP="00802936">
            <w:pPr>
              <w:rPr>
                <w:rFonts w:ascii="Calibri" w:hAnsi="Calibri" w:cs="Calibri"/>
                <w:lang w:val="en-GB"/>
              </w:rPr>
            </w:pPr>
            <w:r>
              <w:rPr>
                <w:rFonts w:ascii="Calibri" w:hAnsi="Calibri" w:cs="Calibri"/>
                <w:lang w:val="en-GB"/>
              </w:rPr>
              <w:t>The training sessions planned were outlined by SE.</w:t>
            </w:r>
          </w:p>
          <w:p w14:paraId="6DFEA3CA" w14:textId="5CDE65E1" w:rsidR="005053D1" w:rsidRDefault="005053D1" w:rsidP="00802936">
            <w:pPr>
              <w:rPr>
                <w:rFonts w:ascii="Calibri" w:hAnsi="Calibri" w:cs="Calibri"/>
                <w:lang w:val="en-GB"/>
              </w:rPr>
            </w:pPr>
          </w:p>
          <w:p w14:paraId="5AF75F59" w14:textId="2018AAEF" w:rsidR="005053D1" w:rsidRDefault="00D45DB7" w:rsidP="00802936">
            <w:pPr>
              <w:rPr>
                <w:rFonts w:ascii="Calibri" w:hAnsi="Calibri" w:cs="Calibri"/>
                <w:lang w:val="en-GB"/>
              </w:rPr>
            </w:pPr>
            <w:r>
              <w:rPr>
                <w:rFonts w:ascii="Calibri" w:hAnsi="Calibri" w:cs="Calibri"/>
                <w:lang w:val="en-GB"/>
              </w:rPr>
              <w:t>Work is still being accepted from schools w</w:t>
            </w:r>
            <w:r w:rsidR="0051789E">
              <w:rPr>
                <w:rFonts w:ascii="Calibri" w:hAnsi="Calibri" w:cs="Calibri"/>
                <w:lang w:val="en-GB"/>
              </w:rPr>
              <w:t>h</w:t>
            </w:r>
            <w:r>
              <w:rPr>
                <w:rFonts w:ascii="Calibri" w:hAnsi="Calibri" w:cs="Calibri"/>
                <w:lang w:val="en-GB"/>
              </w:rPr>
              <w:t>ere a relationship is already in place and SE summarised the type of work being carried out by himself, MC and MW</w:t>
            </w:r>
            <w:r w:rsidR="005133A3">
              <w:rPr>
                <w:rFonts w:ascii="Calibri" w:hAnsi="Calibri" w:cs="Calibri"/>
                <w:lang w:val="en-GB"/>
              </w:rPr>
              <w:t xml:space="preserve">. </w:t>
            </w:r>
          </w:p>
          <w:p w14:paraId="74D62386" w14:textId="58B35B30" w:rsidR="005133A3" w:rsidRDefault="005133A3" w:rsidP="00802936">
            <w:pPr>
              <w:rPr>
                <w:rFonts w:ascii="Calibri" w:hAnsi="Calibri" w:cs="Calibri"/>
                <w:lang w:val="en-GB"/>
              </w:rPr>
            </w:pPr>
            <w:r>
              <w:rPr>
                <w:rFonts w:ascii="Calibri" w:hAnsi="Calibri" w:cs="Calibri"/>
                <w:lang w:val="en-GB"/>
              </w:rPr>
              <w:t>Work with local primaries is also taking place in respect of growth of the Polaris MAT.</w:t>
            </w:r>
          </w:p>
          <w:p w14:paraId="73BE2EA7" w14:textId="6210C449" w:rsidR="005133A3" w:rsidRDefault="005133A3" w:rsidP="00802936">
            <w:pPr>
              <w:rPr>
                <w:rFonts w:ascii="Calibri" w:hAnsi="Calibri" w:cs="Calibri"/>
                <w:lang w:val="en-GB"/>
              </w:rPr>
            </w:pPr>
          </w:p>
          <w:p w14:paraId="38471C08" w14:textId="53D79912" w:rsidR="005133A3" w:rsidRDefault="005133A3" w:rsidP="00802936">
            <w:pPr>
              <w:rPr>
                <w:rFonts w:ascii="Calibri" w:hAnsi="Calibri" w:cs="Calibri"/>
                <w:lang w:val="en-GB"/>
              </w:rPr>
            </w:pPr>
            <w:r>
              <w:rPr>
                <w:rFonts w:ascii="Calibri" w:hAnsi="Calibri" w:cs="Calibri"/>
                <w:lang w:val="en-GB"/>
              </w:rPr>
              <w:t xml:space="preserve">NPQEL – </w:t>
            </w:r>
            <w:r w:rsidR="00DF36A4">
              <w:rPr>
                <w:rFonts w:ascii="Calibri" w:hAnsi="Calibri" w:cs="Calibri"/>
                <w:lang w:val="en-GB"/>
              </w:rPr>
              <w:t>SE has been selected to deliver this training to fellow CEO</w:t>
            </w:r>
            <w:r w:rsidR="00F261C2">
              <w:rPr>
                <w:rFonts w:ascii="Calibri" w:hAnsi="Calibri" w:cs="Calibri"/>
                <w:lang w:val="en-GB"/>
              </w:rPr>
              <w:t>s and executive leaders.</w:t>
            </w:r>
          </w:p>
          <w:p w14:paraId="22B9A729" w14:textId="77777777" w:rsidR="00F261C2" w:rsidRPr="00F261C2" w:rsidRDefault="00F261C2" w:rsidP="00F261C2">
            <w:pPr>
              <w:rPr>
                <w:rFonts w:ascii="Calibri" w:hAnsi="Calibri" w:cs="Calibri"/>
                <w:lang w:val="en-GB"/>
              </w:rPr>
            </w:pPr>
          </w:p>
          <w:p w14:paraId="474E9F78" w14:textId="77777777" w:rsidR="00F261C2" w:rsidRPr="00F261C2" w:rsidRDefault="00F261C2" w:rsidP="00F261C2">
            <w:pPr>
              <w:rPr>
                <w:rFonts w:ascii="Calibri" w:hAnsi="Calibri" w:cs="Calibri"/>
                <w:b/>
                <w:bCs/>
                <w:lang w:val="en-GB"/>
              </w:rPr>
            </w:pPr>
            <w:r w:rsidRPr="00F261C2">
              <w:rPr>
                <w:rFonts w:ascii="Calibri" w:hAnsi="Calibri" w:cs="Calibri"/>
                <w:b/>
                <w:bCs/>
                <w:lang w:val="en-GB"/>
              </w:rPr>
              <w:t>Trust Stakeholder Engagement Plan</w:t>
            </w:r>
          </w:p>
          <w:p w14:paraId="4BE0A799" w14:textId="77777777" w:rsidR="00F261C2" w:rsidRPr="00F261C2" w:rsidRDefault="00F261C2" w:rsidP="00F261C2">
            <w:pPr>
              <w:rPr>
                <w:rFonts w:ascii="Calibri" w:hAnsi="Calibri" w:cs="Calibri"/>
                <w:lang w:val="en-GB"/>
              </w:rPr>
            </w:pPr>
            <w:r w:rsidRPr="00F261C2">
              <w:rPr>
                <w:rFonts w:ascii="Calibri" w:hAnsi="Calibri" w:cs="Calibri"/>
                <w:lang w:val="en-GB"/>
              </w:rPr>
              <w:t>SE summarised the action plan presented.</w:t>
            </w:r>
          </w:p>
          <w:p w14:paraId="048A80BC" w14:textId="77777777" w:rsidR="00F261C2" w:rsidRPr="00F261C2" w:rsidRDefault="00F261C2" w:rsidP="00F261C2">
            <w:pPr>
              <w:rPr>
                <w:rFonts w:ascii="Calibri" w:hAnsi="Calibri" w:cs="Calibri"/>
                <w:lang w:val="en-GB"/>
              </w:rPr>
            </w:pPr>
            <w:r w:rsidRPr="00F261C2">
              <w:rPr>
                <w:rFonts w:ascii="Calibri" w:hAnsi="Calibri" w:cs="Calibri"/>
                <w:lang w:val="en-GB"/>
              </w:rPr>
              <w:t>The focus on community and industry noted by AM and DB was also outlined.</w:t>
            </w:r>
          </w:p>
          <w:p w14:paraId="50797234" w14:textId="77777777" w:rsidR="00F261C2" w:rsidRPr="00F261C2" w:rsidRDefault="00F261C2" w:rsidP="00F261C2">
            <w:pPr>
              <w:rPr>
                <w:rFonts w:ascii="Calibri" w:hAnsi="Calibri" w:cs="Calibri"/>
                <w:lang w:val="en-GB"/>
              </w:rPr>
            </w:pPr>
          </w:p>
          <w:p w14:paraId="5E1F20C9" w14:textId="77777777" w:rsidR="00F261C2" w:rsidRPr="00F261C2" w:rsidRDefault="00F261C2" w:rsidP="00F261C2">
            <w:pPr>
              <w:rPr>
                <w:rFonts w:ascii="Calibri" w:hAnsi="Calibri" w:cs="Calibri"/>
                <w:lang w:val="en-GB"/>
              </w:rPr>
            </w:pPr>
            <w:r w:rsidRPr="00F261C2">
              <w:rPr>
                <w:rFonts w:ascii="Calibri" w:hAnsi="Calibri" w:cs="Calibri"/>
                <w:lang w:val="en-GB"/>
              </w:rPr>
              <w:t>An analytic report for Directors will be created as the data is collated.</w:t>
            </w:r>
          </w:p>
          <w:p w14:paraId="2E4894B0" w14:textId="77777777" w:rsidR="00F261C2" w:rsidRPr="00F261C2" w:rsidRDefault="00F261C2" w:rsidP="00F261C2">
            <w:pPr>
              <w:rPr>
                <w:rFonts w:ascii="Calibri" w:hAnsi="Calibri" w:cs="Calibri"/>
                <w:lang w:val="en-GB"/>
              </w:rPr>
            </w:pPr>
          </w:p>
          <w:p w14:paraId="317CF277" w14:textId="77777777" w:rsidR="00F261C2" w:rsidRPr="00F261C2" w:rsidRDefault="00F261C2" w:rsidP="0038217B">
            <w:pPr>
              <w:rPr>
                <w:rFonts w:ascii="Calibri" w:hAnsi="Calibri" w:cs="Calibri"/>
                <w:b/>
                <w:bCs/>
                <w:lang w:val="en-GB"/>
              </w:rPr>
            </w:pPr>
            <w:r w:rsidRPr="00F261C2">
              <w:rPr>
                <w:rFonts w:ascii="Calibri" w:hAnsi="Calibri" w:cs="Calibri"/>
                <w:b/>
                <w:bCs/>
                <w:lang w:val="en-GB"/>
              </w:rPr>
              <w:t>Trust Strategic Plan 2022-2025</w:t>
            </w:r>
          </w:p>
          <w:p w14:paraId="06141ED0" w14:textId="77777777" w:rsidR="00AE5DC1" w:rsidRDefault="00AE5DC1" w:rsidP="00AE5DC1">
            <w:pPr>
              <w:rPr>
                <w:rFonts w:ascii="Calibri" w:hAnsi="Calibri" w:cs="Calibri"/>
                <w:lang w:val="en-GB"/>
              </w:rPr>
            </w:pPr>
            <w:r>
              <w:rPr>
                <w:rFonts w:ascii="Calibri" w:hAnsi="Calibri" w:cs="Calibri"/>
                <w:lang w:val="en-GB"/>
              </w:rPr>
              <w:t>The update based on feedback from Directors was detailed by SE.</w:t>
            </w:r>
          </w:p>
          <w:p w14:paraId="4CEEBCCC" w14:textId="77777777" w:rsidR="00AE5DC1" w:rsidRDefault="00AE5DC1" w:rsidP="00AE5DC1">
            <w:pPr>
              <w:rPr>
                <w:rFonts w:ascii="Calibri" w:hAnsi="Calibri" w:cs="Calibri"/>
                <w:lang w:val="en-GB"/>
              </w:rPr>
            </w:pPr>
            <w:r>
              <w:rPr>
                <w:rFonts w:ascii="Calibri" w:hAnsi="Calibri" w:cs="Calibri"/>
                <w:lang w:val="en-GB"/>
              </w:rPr>
              <w:t>How this will be reviewed moving forward was explained and discussed in detail.</w:t>
            </w:r>
          </w:p>
          <w:p w14:paraId="7DCDB087" w14:textId="77777777" w:rsidR="00AE5DC1" w:rsidRDefault="00AE5DC1" w:rsidP="00AE5DC1">
            <w:pPr>
              <w:rPr>
                <w:rFonts w:ascii="Calibri" w:hAnsi="Calibri" w:cs="Calibri"/>
                <w:lang w:val="en-GB"/>
              </w:rPr>
            </w:pPr>
          </w:p>
          <w:p w14:paraId="56FA23C0" w14:textId="4353E51F" w:rsidR="00AE5DC1" w:rsidRPr="00444886" w:rsidRDefault="0038217B" w:rsidP="00AE5DC1">
            <w:pPr>
              <w:rPr>
                <w:rFonts w:ascii="Calibri" w:hAnsi="Calibri" w:cs="Calibri"/>
                <w:b/>
                <w:bCs/>
                <w:lang w:val="en-GB"/>
              </w:rPr>
            </w:pPr>
            <w:r w:rsidRPr="00444886">
              <w:rPr>
                <w:rFonts w:ascii="Calibri" w:hAnsi="Calibri" w:cs="Calibri"/>
                <w:b/>
                <w:bCs/>
                <w:lang w:val="en-GB"/>
              </w:rPr>
              <w:lastRenderedPageBreak/>
              <w:t>Q -</w:t>
            </w:r>
            <w:r w:rsidR="00AE5DC1" w:rsidRPr="00444886">
              <w:rPr>
                <w:rFonts w:ascii="Calibri" w:hAnsi="Calibri" w:cs="Calibri"/>
                <w:b/>
                <w:bCs/>
                <w:lang w:val="en-GB"/>
              </w:rPr>
              <w:t xml:space="preserve"> The objectives are being addressed and </w:t>
            </w:r>
            <w:r w:rsidRPr="00444886">
              <w:rPr>
                <w:rFonts w:ascii="Calibri" w:hAnsi="Calibri" w:cs="Calibri"/>
                <w:b/>
                <w:bCs/>
                <w:lang w:val="en-GB"/>
              </w:rPr>
              <w:t xml:space="preserve">we are </w:t>
            </w:r>
            <w:r w:rsidR="00AE5DC1" w:rsidRPr="00444886">
              <w:rPr>
                <w:rFonts w:ascii="Calibri" w:hAnsi="Calibri" w:cs="Calibri"/>
                <w:b/>
                <w:bCs/>
                <w:lang w:val="en-GB"/>
              </w:rPr>
              <w:t>aiming for green at year-end. Are we comf</w:t>
            </w:r>
            <w:r w:rsidRPr="00444886">
              <w:rPr>
                <w:rFonts w:ascii="Calibri" w:hAnsi="Calibri" w:cs="Calibri"/>
                <w:b/>
                <w:bCs/>
                <w:lang w:val="en-GB"/>
              </w:rPr>
              <w:t>ortable</w:t>
            </w:r>
            <w:r w:rsidR="00AE5DC1" w:rsidRPr="00444886">
              <w:rPr>
                <w:rFonts w:ascii="Calibri" w:hAnsi="Calibri" w:cs="Calibri"/>
                <w:b/>
                <w:bCs/>
                <w:lang w:val="en-GB"/>
              </w:rPr>
              <w:t xml:space="preserve"> that these will be achieved?</w:t>
            </w:r>
          </w:p>
          <w:p w14:paraId="553A6E91" w14:textId="1798F34F" w:rsidR="00AE5DC1" w:rsidRDefault="00AE5DC1" w:rsidP="00AE5DC1">
            <w:pPr>
              <w:rPr>
                <w:rFonts w:ascii="Calibri" w:hAnsi="Calibri" w:cs="Calibri"/>
                <w:lang w:val="en-GB"/>
              </w:rPr>
            </w:pPr>
            <w:r>
              <w:rPr>
                <w:rFonts w:ascii="Calibri" w:hAnsi="Calibri" w:cs="Calibri"/>
                <w:lang w:val="en-GB"/>
              </w:rPr>
              <w:t xml:space="preserve">A – Yes. The drivers in place </w:t>
            </w:r>
            <w:r w:rsidR="0038217B">
              <w:rPr>
                <w:rFonts w:ascii="Calibri" w:hAnsi="Calibri" w:cs="Calibri"/>
                <w:lang w:val="en-GB"/>
              </w:rPr>
              <w:t xml:space="preserve">to ensure positive outcomes </w:t>
            </w:r>
            <w:r>
              <w:rPr>
                <w:rFonts w:ascii="Calibri" w:hAnsi="Calibri" w:cs="Calibri"/>
                <w:lang w:val="en-GB"/>
              </w:rPr>
              <w:t xml:space="preserve">were noted by SE. </w:t>
            </w:r>
          </w:p>
          <w:p w14:paraId="216E807F" w14:textId="77777777" w:rsidR="00F261C2" w:rsidRPr="00F261C2" w:rsidRDefault="00F261C2" w:rsidP="00F261C2">
            <w:pPr>
              <w:rPr>
                <w:rFonts w:ascii="Calibri" w:hAnsi="Calibri" w:cs="Calibri"/>
                <w:lang w:val="en-GB"/>
              </w:rPr>
            </w:pPr>
          </w:p>
          <w:p w14:paraId="274443A2" w14:textId="77777777" w:rsidR="00F261C2" w:rsidRPr="00F261C2" w:rsidRDefault="00F261C2" w:rsidP="00444886">
            <w:pPr>
              <w:rPr>
                <w:rFonts w:ascii="Calibri" w:hAnsi="Calibri" w:cs="Calibri"/>
                <w:b/>
                <w:bCs/>
                <w:lang w:val="en-GB"/>
              </w:rPr>
            </w:pPr>
            <w:r w:rsidRPr="00F261C2">
              <w:rPr>
                <w:rFonts w:ascii="Calibri" w:hAnsi="Calibri" w:cs="Calibri"/>
                <w:b/>
                <w:bCs/>
                <w:lang w:val="en-GB"/>
              </w:rPr>
              <w:t>Trust 10 Year Draft Strategic Plan</w:t>
            </w:r>
          </w:p>
          <w:p w14:paraId="24904AC2" w14:textId="77777777" w:rsidR="00444886" w:rsidRPr="00444886" w:rsidRDefault="00444886" w:rsidP="00444886">
            <w:pPr>
              <w:rPr>
                <w:rFonts w:ascii="Calibri" w:hAnsi="Calibri" w:cs="Calibri"/>
                <w:lang w:val="en-GB"/>
              </w:rPr>
            </w:pPr>
            <w:r w:rsidRPr="00444886">
              <w:rPr>
                <w:rFonts w:ascii="Calibri" w:hAnsi="Calibri" w:cs="Calibri"/>
                <w:lang w:val="en-GB"/>
              </w:rPr>
              <w:t>SE explained how this has been worked on over the summer.</w:t>
            </w:r>
          </w:p>
          <w:p w14:paraId="4E90AEB2" w14:textId="77777777" w:rsidR="00444886" w:rsidRPr="00444886" w:rsidRDefault="00444886" w:rsidP="00444886">
            <w:pPr>
              <w:rPr>
                <w:rFonts w:ascii="Calibri" w:hAnsi="Calibri" w:cs="Calibri"/>
                <w:lang w:val="en-GB"/>
              </w:rPr>
            </w:pPr>
            <w:r w:rsidRPr="00444886">
              <w:rPr>
                <w:rFonts w:ascii="Calibri" w:hAnsi="Calibri" w:cs="Calibri"/>
                <w:lang w:val="en-GB"/>
              </w:rPr>
              <w:t>Elements which can be included for public consumption were discussed and how they can be presented.</w:t>
            </w:r>
          </w:p>
          <w:p w14:paraId="1F8AC1AD" w14:textId="77777777" w:rsidR="00444886" w:rsidRPr="00444886" w:rsidRDefault="00444886" w:rsidP="00444886">
            <w:pPr>
              <w:rPr>
                <w:rFonts w:ascii="Calibri" w:hAnsi="Calibri" w:cs="Calibri"/>
                <w:lang w:val="en-GB"/>
              </w:rPr>
            </w:pPr>
          </w:p>
          <w:p w14:paraId="2934C99D" w14:textId="77777777" w:rsidR="00444886" w:rsidRPr="00444886" w:rsidRDefault="00444886" w:rsidP="00444886">
            <w:pPr>
              <w:rPr>
                <w:rFonts w:ascii="Calibri" w:hAnsi="Calibri" w:cs="Calibri"/>
                <w:lang w:val="en-GB"/>
              </w:rPr>
            </w:pPr>
            <w:r w:rsidRPr="00444886">
              <w:rPr>
                <w:rFonts w:ascii="Calibri" w:hAnsi="Calibri" w:cs="Calibri"/>
                <w:lang w:val="en-GB"/>
              </w:rPr>
              <w:t>The importance of demonstrating how the Trust will develop in line with national and local priorities was stressed by AT.</w:t>
            </w:r>
          </w:p>
          <w:p w14:paraId="6927559D" w14:textId="77777777" w:rsidR="00444886" w:rsidRPr="00444886" w:rsidRDefault="00444886" w:rsidP="00444886">
            <w:pPr>
              <w:rPr>
                <w:rFonts w:ascii="Calibri" w:hAnsi="Calibri" w:cs="Calibri"/>
                <w:lang w:val="en-GB"/>
              </w:rPr>
            </w:pPr>
          </w:p>
          <w:p w14:paraId="250C501D" w14:textId="77777777" w:rsidR="00444886" w:rsidRPr="00444886" w:rsidRDefault="00444886" w:rsidP="00444886">
            <w:pPr>
              <w:rPr>
                <w:rFonts w:ascii="Calibri" w:hAnsi="Calibri" w:cs="Calibri"/>
                <w:lang w:val="en-GB"/>
              </w:rPr>
            </w:pPr>
            <w:r w:rsidRPr="00444886">
              <w:rPr>
                <w:rFonts w:ascii="Calibri" w:hAnsi="Calibri" w:cs="Calibri"/>
                <w:lang w:val="en-GB"/>
              </w:rPr>
              <w:t>The aspirational targets for the growth of the Trust schools was discussed in detail by Directors.</w:t>
            </w:r>
          </w:p>
          <w:p w14:paraId="646A2779" w14:textId="77777777" w:rsidR="00444886" w:rsidRPr="00444886" w:rsidRDefault="00444886" w:rsidP="00444886">
            <w:pPr>
              <w:rPr>
                <w:rFonts w:ascii="Calibri" w:hAnsi="Calibri" w:cs="Calibri"/>
                <w:lang w:val="en-GB"/>
              </w:rPr>
            </w:pPr>
          </w:p>
          <w:p w14:paraId="57793CF9" w14:textId="642C01D2" w:rsidR="00444886" w:rsidRPr="00444886" w:rsidRDefault="00444886" w:rsidP="00444886">
            <w:pPr>
              <w:rPr>
                <w:rFonts w:ascii="Calibri" w:hAnsi="Calibri" w:cs="Calibri"/>
                <w:lang w:val="en-GB"/>
              </w:rPr>
            </w:pPr>
            <w:r w:rsidRPr="00444886">
              <w:rPr>
                <w:rFonts w:ascii="Calibri" w:hAnsi="Calibri" w:cs="Calibri"/>
                <w:lang w:val="en-GB"/>
              </w:rPr>
              <w:t>AM noted the importance of having a Board</w:t>
            </w:r>
            <w:r>
              <w:rPr>
                <w:rFonts w:ascii="Calibri" w:hAnsi="Calibri" w:cs="Calibri"/>
                <w:lang w:val="en-GB"/>
              </w:rPr>
              <w:t>-</w:t>
            </w:r>
            <w:r w:rsidRPr="00444886">
              <w:rPr>
                <w:rFonts w:ascii="Calibri" w:hAnsi="Calibri" w:cs="Calibri"/>
                <w:lang w:val="en-GB"/>
              </w:rPr>
              <w:t>level strategy in writing and how this can be edited in terms of encouraging prospective schools to join the MAT.</w:t>
            </w:r>
          </w:p>
          <w:p w14:paraId="61250B80" w14:textId="77777777" w:rsidR="00444886" w:rsidRPr="00444886" w:rsidRDefault="00444886" w:rsidP="00444886">
            <w:pPr>
              <w:rPr>
                <w:rFonts w:ascii="Calibri" w:hAnsi="Calibri" w:cs="Calibri"/>
                <w:lang w:val="en-GB"/>
              </w:rPr>
            </w:pPr>
          </w:p>
          <w:p w14:paraId="0831B58D" w14:textId="0C6518B0" w:rsidR="0099217A" w:rsidRDefault="00444886" w:rsidP="00802936">
            <w:pPr>
              <w:rPr>
                <w:rFonts w:ascii="Calibri" w:hAnsi="Calibri" w:cs="Calibri"/>
                <w:lang w:val="en-GB"/>
              </w:rPr>
            </w:pPr>
            <w:r w:rsidRPr="00444886">
              <w:rPr>
                <w:rFonts w:ascii="Calibri" w:hAnsi="Calibri" w:cs="Calibri"/>
                <w:lang w:val="en-GB"/>
              </w:rPr>
              <w:t>Directors discussed recruitment to the Trust in detail</w:t>
            </w:r>
            <w:r w:rsidR="00325854">
              <w:rPr>
                <w:rFonts w:ascii="Calibri" w:hAnsi="Calibri" w:cs="Calibri"/>
                <w:lang w:val="en-GB"/>
              </w:rPr>
              <w:t xml:space="preserve"> and a</w:t>
            </w:r>
            <w:r w:rsidR="0099217A">
              <w:rPr>
                <w:rFonts w:ascii="Calibri" w:hAnsi="Calibri" w:cs="Calibri"/>
                <w:lang w:val="en-GB"/>
              </w:rPr>
              <w:t>n update on potential new</w:t>
            </w:r>
            <w:r w:rsidR="00325854">
              <w:rPr>
                <w:rFonts w:ascii="Calibri" w:hAnsi="Calibri" w:cs="Calibri"/>
                <w:lang w:val="en-GB"/>
              </w:rPr>
              <w:t xml:space="preserve"> </w:t>
            </w:r>
            <w:r w:rsidR="0099217A">
              <w:rPr>
                <w:rFonts w:ascii="Calibri" w:hAnsi="Calibri" w:cs="Calibri"/>
                <w:lang w:val="en-GB"/>
              </w:rPr>
              <w:t>schools will be provided at the next meeting</w:t>
            </w:r>
          </w:p>
          <w:p w14:paraId="14F04D9F" w14:textId="714F012F" w:rsidR="0099217A" w:rsidRPr="00C866B9" w:rsidRDefault="0099217A" w:rsidP="00802936">
            <w:pPr>
              <w:rPr>
                <w:rFonts w:ascii="Calibri" w:hAnsi="Calibri" w:cs="Calibri"/>
                <w:lang w:val="en-GB"/>
              </w:rPr>
            </w:pPr>
          </w:p>
        </w:tc>
      </w:tr>
      <w:tr w:rsidR="000749CD" w14:paraId="7D6EAC17" w14:textId="77777777" w:rsidTr="00D86E33">
        <w:trPr>
          <w:trHeight w:val="340"/>
          <w:jc w:val="center"/>
        </w:trPr>
        <w:tc>
          <w:tcPr>
            <w:tcW w:w="9918" w:type="dxa"/>
            <w:gridSpan w:val="2"/>
            <w:shd w:val="clear" w:color="auto" w:fill="808080" w:themeFill="background1" w:themeFillShade="80"/>
            <w:vAlign w:val="center"/>
          </w:tcPr>
          <w:p w14:paraId="335FCE00" w14:textId="77777777" w:rsidR="000749CD" w:rsidRDefault="00D455D8" w:rsidP="00D86E33">
            <w:pPr>
              <w:pStyle w:val="MinutesandAgendaTitles"/>
              <w:spacing w:before="40" w:after="40"/>
              <w:rPr>
                <w:rFonts w:ascii="Calibri" w:hAnsi="Calibri" w:cs="Calibri"/>
                <w:sz w:val="22"/>
                <w:lang w:val="en-GB"/>
              </w:rPr>
            </w:pPr>
            <w:r>
              <w:rPr>
                <w:rFonts w:ascii="Calibri" w:hAnsi="Calibri" w:cs="Calibri"/>
                <w:sz w:val="22"/>
                <w:lang w:val="en-GB"/>
              </w:rPr>
              <w:lastRenderedPageBreak/>
              <w:t>10</w:t>
            </w:r>
            <w:r w:rsidR="000749CD" w:rsidRPr="00DE54E1">
              <w:rPr>
                <w:rFonts w:ascii="Calibri" w:hAnsi="Calibri" w:cs="Calibri"/>
                <w:sz w:val="22"/>
                <w:lang w:val="en-GB"/>
              </w:rPr>
              <w:t>.</w:t>
            </w:r>
            <w:r w:rsidR="000749CD" w:rsidRPr="008B2865">
              <w:rPr>
                <w:rFonts w:ascii="Calibri" w:hAnsi="Calibri" w:cs="Calibri"/>
                <w:sz w:val="22"/>
                <w:lang w:val="en-GB"/>
              </w:rPr>
              <w:t xml:space="preserve">0 </w:t>
            </w:r>
            <w:r>
              <w:rPr>
                <w:rFonts w:ascii="Calibri" w:hAnsi="Calibri" w:cs="Calibri"/>
                <w:sz w:val="22"/>
                <w:lang w:val="en-GB"/>
              </w:rPr>
              <w:t>Any Other Business</w:t>
            </w:r>
            <w:r w:rsidR="000749CD">
              <w:rPr>
                <w:rFonts w:ascii="Calibri" w:hAnsi="Calibri" w:cs="Calibri"/>
                <w:sz w:val="22"/>
                <w:lang w:val="en-GB"/>
              </w:rPr>
              <w:t xml:space="preserve"> </w:t>
            </w:r>
          </w:p>
        </w:tc>
      </w:tr>
      <w:tr w:rsidR="000749CD" w:rsidRPr="00F16E72" w14:paraId="2003F8AA" w14:textId="77777777" w:rsidTr="00D86E33">
        <w:trPr>
          <w:trHeight w:val="340"/>
          <w:jc w:val="center"/>
        </w:trPr>
        <w:tc>
          <w:tcPr>
            <w:tcW w:w="1749" w:type="dxa"/>
            <w:shd w:val="clear" w:color="auto" w:fill="auto"/>
            <w:vAlign w:val="center"/>
          </w:tcPr>
          <w:p w14:paraId="19CCE33F" w14:textId="77777777" w:rsidR="000749CD" w:rsidRPr="00F16E72" w:rsidRDefault="000749CD" w:rsidP="00D86E33">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6436A926" w14:textId="77777777" w:rsidR="000749CD" w:rsidRPr="00F16E72" w:rsidRDefault="000749CD" w:rsidP="00D86E33">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0F49AA" w:rsidRPr="003B266C" w14:paraId="2D22D05E" w14:textId="77777777" w:rsidTr="00546BC8">
        <w:trPr>
          <w:trHeight w:val="340"/>
          <w:jc w:val="center"/>
        </w:trPr>
        <w:tc>
          <w:tcPr>
            <w:tcW w:w="9918" w:type="dxa"/>
            <w:gridSpan w:val="2"/>
            <w:shd w:val="clear" w:color="auto" w:fill="FFFFFF" w:themeFill="background1"/>
            <w:vAlign w:val="center"/>
          </w:tcPr>
          <w:p w14:paraId="1D9EE0E6" w14:textId="4CE3E0E1" w:rsidR="00D8312F" w:rsidRDefault="007865D3" w:rsidP="00822532">
            <w:r>
              <w:t>Audit Planning Memorandum</w:t>
            </w:r>
          </w:p>
          <w:p w14:paraId="5D36F865" w14:textId="5A1D6B73" w:rsidR="007865D3" w:rsidRDefault="007865D3" w:rsidP="00822532">
            <w:r>
              <w:t>SL explained the rationale for the document which will be placed on the portal for Director</w:t>
            </w:r>
            <w:r w:rsidR="00325854">
              <w:t>’</w:t>
            </w:r>
            <w:r>
              <w:t>s information.</w:t>
            </w:r>
          </w:p>
          <w:p w14:paraId="2FC1B74E" w14:textId="2B733B25" w:rsidR="007865D3" w:rsidRDefault="006071D7" w:rsidP="00822532">
            <w:r>
              <w:t>This</w:t>
            </w:r>
            <w:r w:rsidR="00754A12">
              <w:t xml:space="preserve"> gives</w:t>
            </w:r>
            <w:r>
              <w:t xml:space="preserve"> details </w:t>
            </w:r>
            <w:r w:rsidR="00754A12">
              <w:t xml:space="preserve">of </w:t>
            </w:r>
            <w:r>
              <w:t>the processes used by the auditors.</w:t>
            </w:r>
          </w:p>
          <w:p w14:paraId="7326A8B3" w14:textId="77777777" w:rsidR="00DE1E27" w:rsidRDefault="00DE1E27" w:rsidP="00822532"/>
        </w:tc>
      </w:tr>
      <w:tr w:rsidR="00C8250C" w:rsidRPr="00DE54E1" w14:paraId="21DAEFAE" w14:textId="77777777" w:rsidTr="00AE6AB2">
        <w:trPr>
          <w:trHeight w:val="340"/>
          <w:jc w:val="center"/>
        </w:trPr>
        <w:tc>
          <w:tcPr>
            <w:tcW w:w="9918" w:type="dxa"/>
            <w:gridSpan w:val="2"/>
            <w:shd w:val="clear" w:color="auto" w:fill="808080" w:themeFill="background1" w:themeFillShade="80"/>
            <w:vAlign w:val="center"/>
          </w:tcPr>
          <w:p w14:paraId="2E9EEC45" w14:textId="77777777" w:rsidR="00C8250C" w:rsidRPr="00DE54E1" w:rsidRDefault="00C8250C" w:rsidP="00AE6AB2">
            <w:pPr>
              <w:pStyle w:val="MinutesandAgendaTitles"/>
              <w:spacing w:before="40" w:after="40"/>
              <w:rPr>
                <w:rFonts w:ascii="Calibri" w:hAnsi="Calibri" w:cs="Calibri"/>
                <w:sz w:val="22"/>
                <w:lang w:val="en-GB"/>
              </w:rPr>
            </w:pPr>
            <w:r>
              <w:rPr>
                <w:rFonts w:ascii="Calibri" w:hAnsi="Calibri" w:cs="Calibri"/>
                <w:sz w:val="22"/>
                <w:lang w:val="en-GB"/>
              </w:rPr>
              <w:t>11</w:t>
            </w:r>
            <w:r w:rsidRPr="00DE54E1">
              <w:rPr>
                <w:rFonts w:ascii="Calibri" w:hAnsi="Calibri" w:cs="Calibri"/>
                <w:sz w:val="22"/>
                <w:lang w:val="en-GB"/>
              </w:rPr>
              <w:t>.0 Date</w:t>
            </w:r>
            <w:r>
              <w:rPr>
                <w:rFonts w:ascii="Calibri" w:hAnsi="Calibri" w:cs="Calibri"/>
                <w:sz w:val="22"/>
                <w:lang w:val="en-GB"/>
              </w:rPr>
              <w:t xml:space="preserve"> of Meetings for the Academic Year</w:t>
            </w:r>
          </w:p>
        </w:tc>
      </w:tr>
      <w:tr w:rsidR="00C8250C" w:rsidRPr="00DE54E1" w14:paraId="25C8B3A3" w14:textId="77777777" w:rsidTr="00AE6AB2">
        <w:trPr>
          <w:trHeight w:val="340"/>
          <w:jc w:val="center"/>
        </w:trPr>
        <w:tc>
          <w:tcPr>
            <w:tcW w:w="1749" w:type="dxa"/>
            <w:shd w:val="clear" w:color="auto" w:fill="FFFFFF" w:themeFill="background1"/>
            <w:tcMar>
              <w:top w:w="0" w:type="dxa"/>
              <w:bottom w:w="0" w:type="dxa"/>
            </w:tcMar>
            <w:vAlign w:val="center"/>
          </w:tcPr>
          <w:p w14:paraId="6729AD2A" w14:textId="77777777" w:rsidR="00C8250C" w:rsidRPr="00DE54E1" w:rsidRDefault="00C8250C" w:rsidP="00AE6AB2">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shd w:val="clear" w:color="auto" w:fill="FFFFFF" w:themeFill="background1"/>
            <w:vAlign w:val="center"/>
          </w:tcPr>
          <w:p w14:paraId="44E524FC" w14:textId="77777777" w:rsidR="00C8250C" w:rsidRPr="00DE54E1" w:rsidRDefault="00C8250C" w:rsidP="00AE6AB2">
            <w:pPr>
              <w:pStyle w:val="BodyCopy"/>
              <w:spacing w:before="40" w:after="40"/>
              <w:rPr>
                <w:rFonts w:ascii="Calibri" w:hAnsi="Calibri" w:cs="Calibri"/>
                <w:sz w:val="22"/>
                <w:lang w:val="en-GB"/>
              </w:rPr>
            </w:pPr>
            <w:r>
              <w:rPr>
                <w:rFonts w:ascii="Calibri" w:hAnsi="Calibri" w:cs="Calibri"/>
                <w:sz w:val="22"/>
                <w:lang w:val="en-GB"/>
              </w:rPr>
              <w:t>Clerk</w:t>
            </w:r>
          </w:p>
        </w:tc>
      </w:tr>
      <w:tr w:rsidR="00C8250C" w:rsidRPr="00DE54E1" w14:paraId="656A4F8C" w14:textId="77777777" w:rsidTr="00AE6AB2">
        <w:trPr>
          <w:trHeight w:val="340"/>
          <w:jc w:val="center"/>
        </w:trPr>
        <w:tc>
          <w:tcPr>
            <w:tcW w:w="9918" w:type="dxa"/>
            <w:gridSpan w:val="2"/>
            <w:vAlign w:val="center"/>
          </w:tcPr>
          <w:p w14:paraId="1FA030C2" w14:textId="77777777" w:rsidR="00C8250C" w:rsidRDefault="00C8250C" w:rsidP="00AE6AB2">
            <w:pPr>
              <w:pStyle w:val="BodyCopy"/>
              <w:spacing w:before="40" w:after="40"/>
              <w:rPr>
                <w:rFonts w:ascii="Calibri" w:hAnsi="Calibri" w:cs="Calibri"/>
                <w:sz w:val="22"/>
                <w:lang w:val="en-GB"/>
              </w:rPr>
            </w:pPr>
            <w:r>
              <w:rPr>
                <w:rFonts w:ascii="Calibri" w:hAnsi="Calibri" w:cs="Calibri"/>
                <w:sz w:val="22"/>
                <w:lang w:val="en-GB"/>
              </w:rPr>
              <w:t>15 December 2022</w:t>
            </w:r>
          </w:p>
          <w:p w14:paraId="5F7B5353" w14:textId="77777777" w:rsidR="00C8250C" w:rsidRDefault="00C8250C" w:rsidP="00AE6AB2">
            <w:pPr>
              <w:pStyle w:val="BodyCopy"/>
              <w:spacing w:before="40" w:after="40"/>
              <w:rPr>
                <w:rFonts w:ascii="Calibri" w:hAnsi="Calibri" w:cs="Calibri"/>
                <w:sz w:val="22"/>
                <w:lang w:val="en-GB"/>
              </w:rPr>
            </w:pPr>
            <w:r>
              <w:rPr>
                <w:rFonts w:ascii="Calibri" w:hAnsi="Calibri" w:cs="Calibri"/>
                <w:sz w:val="22"/>
                <w:lang w:val="en-GB"/>
              </w:rPr>
              <w:t>09 March 2023</w:t>
            </w:r>
          </w:p>
          <w:p w14:paraId="1938709F" w14:textId="77777777" w:rsidR="00C8250C" w:rsidRDefault="00C8250C" w:rsidP="00AE6AB2">
            <w:pPr>
              <w:pStyle w:val="BodyCopy"/>
              <w:spacing w:before="40" w:after="40"/>
              <w:rPr>
                <w:rFonts w:ascii="Calibri" w:hAnsi="Calibri" w:cs="Calibri"/>
                <w:sz w:val="22"/>
                <w:lang w:val="en-GB"/>
              </w:rPr>
            </w:pPr>
            <w:r>
              <w:rPr>
                <w:rFonts w:ascii="Calibri" w:hAnsi="Calibri" w:cs="Calibri"/>
                <w:sz w:val="22"/>
                <w:lang w:val="en-GB"/>
              </w:rPr>
              <w:t>13 July 2023</w:t>
            </w:r>
          </w:p>
          <w:p w14:paraId="25453298" w14:textId="77777777" w:rsidR="00C8250C" w:rsidRDefault="00C8250C" w:rsidP="00AE6AB2">
            <w:pPr>
              <w:pStyle w:val="BodyCopy"/>
              <w:spacing w:before="40" w:after="40"/>
              <w:rPr>
                <w:rFonts w:ascii="Calibri" w:hAnsi="Calibri" w:cs="Calibri"/>
                <w:sz w:val="22"/>
                <w:lang w:val="en-GB"/>
              </w:rPr>
            </w:pPr>
          </w:p>
          <w:p w14:paraId="6AB2B8D9" w14:textId="77777777" w:rsidR="00C8250C" w:rsidRPr="00DE54E1" w:rsidRDefault="00C8250C" w:rsidP="00AE6AB2">
            <w:pPr>
              <w:pStyle w:val="BodyCopy"/>
              <w:spacing w:before="40" w:after="40"/>
              <w:rPr>
                <w:rFonts w:ascii="Calibri" w:hAnsi="Calibri" w:cs="Calibri"/>
                <w:sz w:val="22"/>
                <w:lang w:val="en-GB"/>
              </w:rPr>
            </w:pPr>
            <w:r>
              <w:rPr>
                <w:rFonts w:ascii="Calibri" w:hAnsi="Calibri" w:cs="Calibri"/>
                <w:sz w:val="22"/>
                <w:lang w:val="en-GB"/>
              </w:rPr>
              <w:t>All at 5.00pm</w:t>
            </w:r>
          </w:p>
        </w:tc>
      </w:tr>
      <w:tr w:rsidR="00847341" w:rsidRPr="00DE54E1" w14:paraId="064197B3" w14:textId="77777777" w:rsidTr="00AE6AB2">
        <w:trPr>
          <w:trHeight w:val="340"/>
          <w:jc w:val="center"/>
        </w:trPr>
        <w:tc>
          <w:tcPr>
            <w:tcW w:w="9918" w:type="dxa"/>
            <w:gridSpan w:val="2"/>
            <w:shd w:val="clear" w:color="auto" w:fill="808080" w:themeFill="background1" w:themeFillShade="80"/>
            <w:vAlign w:val="center"/>
          </w:tcPr>
          <w:p w14:paraId="17A0935A" w14:textId="06330249" w:rsidR="00847341" w:rsidRPr="00DE54E1" w:rsidRDefault="00847341" w:rsidP="00AE6AB2">
            <w:pPr>
              <w:pStyle w:val="MinutesandAgendaTitles"/>
              <w:spacing w:before="40" w:after="40"/>
              <w:rPr>
                <w:rFonts w:ascii="Calibri" w:hAnsi="Calibri" w:cs="Calibri"/>
                <w:sz w:val="22"/>
                <w:lang w:val="en-GB"/>
              </w:rPr>
            </w:pPr>
            <w:r>
              <w:rPr>
                <w:rFonts w:ascii="Calibri" w:hAnsi="Calibri" w:cs="Calibri"/>
                <w:sz w:val="22"/>
                <w:lang w:val="en-GB"/>
              </w:rPr>
              <w:t>12</w:t>
            </w:r>
            <w:r w:rsidRPr="00DE54E1">
              <w:rPr>
                <w:rFonts w:ascii="Calibri" w:hAnsi="Calibri" w:cs="Calibri"/>
                <w:sz w:val="22"/>
                <w:lang w:val="en-GB"/>
              </w:rPr>
              <w:t xml:space="preserve">.0 </w:t>
            </w:r>
            <w:r>
              <w:rPr>
                <w:rFonts w:ascii="Calibri" w:hAnsi="Calibri" w:cs="Calibri"/>
                <w:sz w:val="22"/>
                <w:lang w:val="en-GB"/>
              </w:rPr>
              <w:t>Feedback from the Executive Performance Review Panel</w:t>
            </w:r>
          </w:p>
        </w:tc>
      </w:tr>
      <w:tr w:rsidR="00847341" w:rsidRPr="00DE54E1" w14:paraId="73E9C0E0" w14:textId="77777777" w:rsidTr="00AE6AB2">
        <w:trPr>
          <w:trHeight w:val="340"/>
          <w:jc w:val="center"/>
        </w:trPr>
        <w:tc>
          <w:tcPr>
            <w:tcW w:w="1749" w:type="dxa"/>
            <w:shd w:val="clear" w:color="auto" w:fill="FFFFFF" w:themeFill="background1"/>
            <w:tcMar>
              <w:top w:w="0" w:type="dxa"/>
              <w:bottom w:w="0" w:type="dxa"/>
            </w:tcMar>
            <w:vAlign w:val="center"/>
          </w:tcPr>
          <w:p w14:paraId="1D6563C1" w14:textId="77777777" w:rsidR="00847341" w:rsidRPr="00DE54E1" w:rsidRDefault="00847341" w:rsidP="00AE6AB2">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shd w:val="clear" w:color="auto" w:fill="FFFFFF" w:themeFill="background1"/>
            <w:vAlign w:val="center"/>
          </w:tcPr>
          <w:p w14:paraId="55B09FA8" w14:textId="2EF76BB8" w:rsidR="00847341" w:rsidRPr="00DE54E1" w:rsidRDefault="00847341" w:rsidP="00AE6AB2">
            <w:pPr>
              <w:pStyle w:val="BodyCopy"/>
              <w:spacing w:before="40" w:after="40"/>
              <w:rPr>
                <w:rFonts w:ascii="Calibri" w:hAnsi="Calibri" w:cs="Calibri"/>
                <w:sz w:val="22"/>
                <w:lang w:val="en-GB"/>
              </w:rPr>
            </w:pPr>
            <w:r>
              <w:rPr>
                <w:rFonts w:ascii="Calibri" w:hAnsi="Calibri" w:cs="Calibri"/>
                <w:sz w:val="22"/>
                <w:lang w:val="en-GB"/>
              </w:rPr>
              <w:t>Chair</w:t>
            </w:r>
          </w:p>
        </w:tc>
      </w:tr>
      <w:tr w:rsidR="00847341" w:rsidRPr="00DE54E1" w14:paraId="39CD0D3C" w14:textId="77777777" w:rsidTr="00AE6AB2">
        <w:trPr>
          <w:trHeight w:val="340"/>
          <w:jc w:val="center"/>
        </w:trPr>
        <w:tc>
          <w:tcPr>
            <w:tcW w:w="9918" w:type="dxa"/>
            <w:gridSpan w:val="2"/>
            <w:vAlign w:val="center"/>
          </w:tcPr>
          <w:p w14:paraId="64908F4A" w14:textId="77777777" w:rsidR="00847341" w:rsidRDefault="003C7C73" w:rsidP="00AE6AB2">
            <w:pPr>
              <w:pStyle w:val="BodyCopy"/>
              <w:spacing w:before="40" w:after="40"/>
              <w:rPr>
                <w:rFonts w:ascii="Calibri" w:hAnsi="Calibri" w:cs="Calibri"/>
                <w:b/>
                <w:bCs/>
                <w:i/>
                <w:iCs/>
                <w:sz w:val="22"/>
                <w:lang w:val="en-GB"/>
              </w:rPr>
            </w:pPr>
            <w:r w:rsidRPr="003C7C73">
              <w:rPr>
                <w:rFonts w:ascii="Calibri" w:hAnsi="Calibri" w:cs="Calibri"/>
                <w:b/>
                <w:bCs/>
                <w:i/>
                <w:iCs/>
                <w:sz w:val="22"/>
                <w:lang w:val="en-GB"/>
              </w:rPr>
              <w:t>See confidential minutes</w:t>
            </w:r>
          </w:p>
          <w:p w14:paraId="69995133" w14:textId="5C6D34D4" w:rsidR="003C7C73" w:rsidRPr="003C7C73" w:rsidRDefault="003C7C73" w:rsidP="00AE6AB2">
            <w:pPr>
              <w:pStyle w:val="BodyCopy"/>
              <w:spacing w:before="40" w:after="40"/>
              <w:rPr>
                <w:rFonts w:ascii="Calibri" w:hAnsi="Calibri" w:cs="Calibri"/>
                <w:b/>
                <w:bCs/>
                <w:i/>
                <w:iCs/>
                <w:sz w:val="22"/>
                <w:lang w:val="en-GB"/>
              </w:rPr>
            </w:pPr>
          </w:p>
        </w:tc>
      </w:tr>
    </w:tbl>
    <w:p w14:paraId="140396E4" w14:textId="77777777" w:rsidR="00FB2216" w:rsidRPr="00FB2216" w:rsidRDefault="00FB2216" w:rsidP="005E071B">
      <w:pPr>
        <w:rPr>
          <w:b/>
          <w:sz w:val="2"/>
        </w:rPr>
      </w:pPr>
    </w:p>
    <w:p w14:paraId="68C05914" w14:textId="77777777" w:rsidR="00C966BB" w:rsidRDefault="00ED740E" w:rsidP="00FB2216">
      <w:pPr>
        <w:spacing w:after="120" w:line="240" w:lineRule="auto"/>
        <w:rPr>
          <w:b/>
        </w:rPr>
      </w:pPr>
      <w:r>
        <w:rPr>
          <w:b/>
        </w:rPr>
        <w:t xml:space="preserve">Meeting ended at </w:t>
      </w:r>
      <w:r w:rsidR="00B375C7">
        <w:rPr>
          <w:b/>
        </w:rPr>
        <w:t>6.15pm</w:t>
      </w:r>
    </w:p>
    <w:p w14:paraId="36265392" w14:textId="77777777" w:rsidR="005E071B" w:rsidRDefault="005E071B" w:rsidP="00FB2216">
      <w:pPr>
        <w:spacing w:after="120" w:line="240" w:lineRule="auto"/>
        <w:rPr>
          <w: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gridCol w:w="3681"/>
      </w:tblGrid>
      <w:tr w:rsidR="0052738E" w14:paraId="58848067" w14:textId="77777777" w:rsidTr="00A814EB">
        <w:tc>
          <w:tcPr>
            <w:tcW w:w="9889" w:type="dxa"/>
            <w:gridSpan w:val="2"/>
          </w:tcPr>
          <w:p w14:paraId="7760D2D0" w14:textId="77777777" w:rsidR="0052738E" w:rsidRDefault="0052738E" w:rsidP="00FB2216">
            <w:pPr>
              <w:jc w:val="right"/>
              <w:rPr>
                <w:b/>
              </w:rPr>
            </w:pPr>
            <w:r>
              <w:rPr>
                <w:b/>
              </w:rPr>
              <w:t>Approved as a True record of the Meeting</w:t>
            </w:r>
          </w:p>
        </w:tc>
      </w:tr>
      <w:tr w:rsidR="003C625C" w14:paraId="0FEB8F1D" w14:textId="77777777" w:rsidTr="00A814EB">
        <w:tc>
          <w:tcPr>
            <w:tcW w:w="6208" w:type="dxa"/>
          </w:tcPr>
          <w:p w14:paraId="6E3EDF95" w14:textId="77777777" w:rsidR="003C625C" w:rsidRDefault="003C625C" w:rsidP="0052738E">
            <w:pPr>
              <w:spacing w:before="100" w:after="100"/>
              <w:jc w:val="right"/>
              <w:rPr>
                <w:b/>
              </w:rPr>
            </w:pPr>
            <w:r>
              <w:rPr>
                <w:b/>
              </w:rPr>
              <w:t>Signed:</w:t>
            </w:r>
          </w:p>
        </w:tc>
        <w:tc>
          <w:tcPr>
            <w:tcW w:w="3681" w:type="dxa"/>
            <w:tcBorders>
              <w:bottom w:val="single" w:sz="4" w:space="0" w:color="auto"/>
            </w:tcBorders>
          </w:tcPr>
          <w:p w14:paraId="7D14541B" w14:textId="77777777" w:rsidR="003C625C" w:rsidRDefault="003C625C" w:rsidP="0052738E">
            <w:pPr>
              <w:spacing w:before="100" w:after="100"/>
              <w:rPr>
                <w:b/>
              </w:rPr>
            </w:pPr>
          </w:p>
        </w:tc>
      </w:tr>
      <w:tr w:rsidR="003C625C" w14:paraId="4B750B1E" w14:textId="77777777" w:rsidTr="00A814EB">
        <w:tc>
          <w:tcPr>
            <w:tcW w:w="6208" w:type="dxa"/>
          </w:tcPr>
          <w:p w14:paraId="5ADE1663" w14:textId="77777777" w:rsidR="003C625C" w:rsidRDefault="003C625C" w:rsidP="0052738E">
            <w:pPr>
              <w:spacing w:before="100" w:after="100"/>
              <w:jc w:val="right"/>
              <w:rPr>
                <w:b/>
              </w:rPr>
            </w:pPr>
          </w:p>
        </w:tc>
        <w:tc>
          <w:tcPr>
            <w:tcW w:w="3681" w:type="dxa"/>
            <w:tcBorders>
              <w:top w:val="single" w:sz="4" w:space="0" w:color="auto"/>
            </w:tcBorders>
          </w:tcPr>
          <w:p w14:paraId="150DBF6A" w14:textId="77777777" w:rsidR="003C625C" w:rsidRDefault="003C625C" w:rsidP="0052738E">
            <w:pPr>
              <w:spacing w:before="100" w:after="100"/>
              <w:rPr>
                <w:b/>
              </w:rPr>
            </w:pPr>
            <w:r>
              <w:rPr>
                <w:b/>
              </w:rPr>
              <w:t>Chair</w:t>
            </w:r>
          </w:p>
        </w:tc>
      </w:tr>
    </w:tbl>
    <w:p w14:paraId="20ED3268" w14:textId="7B50908C" w:rsidR="003C625C" w:rsidRDefault="003C625C" w:rsidP="00FB2216">
      <w:pPr>
        <w:tabs>
          <w:tab w:val="right" w:pos="5954"/>
        </w:tabs>
        <w:rPr>
          <w:b/>
        </w:rPr>
      </w:pPr>
    </w:p>
    <w:p w14:paraId="5CC6388E" w14:textId="3B74766E" w:rsidR="00D0268C" w:rsidRDefault="00D0268C" w:rsidP="00FB2216">
      <w:pPr>
        <w:tabs>
          <w:tab w:val="right" w:pos="5954"/>
        </w:tabs>
        <w:rPr>
          <w:b/>
        </w:rPr>
      </w:pPr>
    </w:p>
    <w:p w14:paraId="7DF02170" w14:textId="003FD0D5" w:rsidR="00D0268C" w:rsidRDefault="00D0268C" w:rsidP="00FB2216">
      <w:pPr>
        <w:tabs>
          <w:tab w:val="right" w:pos="5954"/>
        </w:tabs>
        <w:rPr>
          <w:b/>
        </w:rPr>
      </w:pPr>
    </w:p>
    <w:p w14:paraId="2B3B3AB2" w14:textId="0546C499" w:rsidR="00D0268C" w:rsidRDefault="00D0268C" w:rsidP="00FB2216">
      <w:pPr>
        <w:tabs>
          <w:tab w:val="right" w:pos="5954"/>
        </w:tabs>
        <w:rPr>
          <w:b/>
        </w:rPr>
      </w:pPr>
    </w:p>
    <w:p w14:paraId="06F0DFC7" w14:textId="77777777" w:rsidR="00887058" w:rsidRDefault="00887058" w:rsidP="00FB2216">
      <w:pPr>
        <w:tabs>
          <w:tab w:val="right" w:pos="5954"/>
        </w:tabs>
        <w:rPr>
          <w:b/>
        </w:rPr>
      </w:pPr>
    </w:p>
    <w:p w14:paraId="44BE6EEF" w14:textId="58B2A515" w:rsidR="00D0268C" w:rsidRDefault="00D0268C" w:rsidP="00FB2216">
      <w:pPr>
        <w:tabs>
          <w:tab w:val="right" w:pos="5954"/>
        </w:tabs>
        <w:rPr>
          <w:b/>
        </w:rPr>
      </w:pPr>
    </w:p>
    <w:p w14:paraId="587403CC" w14:textId="201C14A6" w:rsidR="00D0268C" w:rsidRPr="00342459" w:rsidRDefault="00342459" w:rsidP="00342459">
      <w:pPr>
        <w:tabs>
          <w:tab w:val="right" w:pos="5954"/>
        </w:tabs>
        <w:jc w:val="center"/>
        <w:rPr>
          <w:b/>
          <w:sz w:val="32"/>
          <w:szCs w:val="32"/>
        </w:rPr>
      </w:pPr>
      <w:r w:rsidRPr="00342459">
        <w:rPr>
          <w:b/>
          <w:sz w:val="32"/>
          <w:szCs w:val="32"/>
        </w:rPr>
        <w:t>Appendix One</w:t>
      </w:r>
    </w:p>
    <w:p w14:paraId="45E3AAE2" w14:textId="1F57F849" w:rsidR="00D0268C" w:rsidRPr="00AE0506" w:rsidRDefault="00AE0506" w:rsidP="00AE0506">
      <w:pPr>
        <w:tabs>
          <w:tab w:val="right" w:pos="5954"/>
        </w:tabs>
        <w:jc w:val="center"/>
        <w:rPr>
          <w:b/>
          <w:u w:val="single"/>
        </w:rPr>
      </w:pPr>
      <w:r w:rsidRPr="00AE0506">
        <w:rPr>
          <w:b/>
          <w:u w:val="single"/>
        </w:rPr>
        <w:t>Questions submitted prior to the meeting and responses provided.</w:t>
      </w:r>
    </w:p>
    <w:p w14:paraId="5E258A72" w14:textId="77777777" w:rsidR="007B5949" w:rsidRDefault="007B5949" w:rsidP="00FC0C52">
      <w:pPr>
        <w:rPr>
          <w:rFonts w:cstheme="minorHAnsi"/>
          <w:b/>
          <w:bCs/>
          <w:color w:val="000000"/>
        </w:rPr>
      </w:pPr>
    </w:p>
    <w:p w14:paraId="1EE21CC7" w14:textId="77777777" w:rsidR="00F92B4E" w:rsidRDefault="00F92B4E" w:rsidP="00F92B4E">
      <w:pPr>
        <w:pStyle w:val="xmsonormal"/>
      </w:pPr>
      <w:r>
        <w:rPr>
          <w:b/>
          <w:bCs/>
          <w:color w:val="000000"/>
          <w:sz w:val="24"/>
          <w:szCs w:val="24"/>
        </w:rPr>
        <w:t>Standards</w:t>
      </w:r>
      <w:r>
        <w:rPr>
          <w:color w:val="000000"/>
          <w:sz w:val="24"/>
          <w:szCs w:val="24"/>
        </w:rPr>
        <w:t>: Siddal and Field Lane are missing their RWM targets. Whilst this is an obvious immediate concern are there any concerns going forward?</w:t>
      </w:r>
    </w:p>
    <w:p w14:paraId="6376BF7B" w14:textId="77777777" w:rsidR="00F92B4E" w:rsidRDefault="00F92B4E" w:rsidP="00F92B4E">
      <w:pPr>
        <w:pStyle w:val="xmsonormal"/>
      </w:pPr>
      <w:r>
        <w:rPr>
          <w:color w:val="2F5597"/>
        </w:rPr>
        <w:t>The main key areas for development (so the focus for the Trust) going forward are the consistency of the delivery of high quality teaching, the consistency in the quality of the curriculum and the schools leaders and teachers ability to effectively communicate their narrative of the school’s development (particularly the curriculum) to the inspectorate. The school’s improvement plans are focused on these areas, as is the work of the Trust.</w:t>
      </w:r>
    </w:p>
    <w:p w14:paraId="5D9CAC92" w14:textId="77777777" w:rsidR="00F92B4E" w:rsidRDefault="00F92B4E" w:rsidP="00F92B4E">
      <w:pPr>
        <w:pStyle w:val="xmsonormal"/>
      </w:pPr>
      <w:r>
        <w:t> </w:t>
      </w:r>
    </w:p>
    <w:p w14:paraId="5E95438A" w14:textId="77777777" w:rsidR="00F92B4E" w:rsidRDefault="00F92B4E" w:rsidP="00F92B4E">
      <w:pPr>
        <w:pStyle w:val="xmsonormal"/>
      </w:pPr>
      <w:r>
        <w:rPr>
          <w:color w:val="000000"/>
          <w:sz w:val="24"/>
          <w:szCs w:val="24"/>
        </w:rPr>
        <w:t>Siddal - if a Section 8 inspection happened tomorrow would inspectors be able to see that the SIP was being implemented successfully and showing progress/improvement?</w:t>
      </w:r>
    </w:p>
    <w:p w14:paraId="1F4CF18E" w14:textId="77777777" w:rsidR="00F92B4E" w:rsidRDefault="00F92B4E" w:rsidP="00F92B4E">
      <w:pPr>
        <w:pStyle w:val="xmsonormal"/>
      </w:pPr>
      <w:r>
        <w:rPr>
          <w:color w:val="2F5597"/>
        </w:rPr>
        <w:t>They would, the standards of curriculum planning, teaching and pupil behaviour have all improved since the last inspection, as has the school’s adherence to strong safeguarding practices (an issue in the previous inspection). Reviews conducted by Trust leaders and Michelle Joyce evidence development.</w:t>
      </w:r>
    </w:p>
    <w:p w14:paraId="65DBA80E" w14:textId="77777777" w:rsidR="00F92B4E" w:rsidRDefault="00F92B4E" w:rsidP="00F92B4E">
      <w:pPr>
        <w:pStyle w:val="xmsonormal"/>
      </w:pPr>
      <w:r>
        <w:rPr>
          <w:color w:val="2F5597"/>
        </w:rPr>
        <w:t> </w:t>
      </w:r>
    </w:p>
    <w:p w14:paraId="36CB0843" w14:textId="77777777" w:rsidR="00F92B4E" w:rsidRDefault="00F92B4E" w:rsidP="00F92B4E">
      <w:pPr>
        <w:pStyle w:val="xmsonormal"/>
      </w:pPr>
      <w:r>
        <w:rPr>
          <w:color w:val="000000"/>
          <w:sz w:val="24"/>
          <w:szCs w:val="24"/>
        </w:rPr>
        <w:t>RHS - given the review where would you put the school if an inspection came tomorrow?</w:t>
      </w:r>
    </w:p>
    <w:p w14:paraId="2608D0C0" w14:textId="77777777" w:rsidR="00F92B4E" w:rsidRDefault="00F92B4E" w:rsidP="00F92B4E">
      <w:pPr>
        <w:pStyle w:val="xmsonormal"/>
      </w:pPr>
      <w:r>
        <w:rPr>
          <w:color w:val="2F5597"/>
        </w:rPr>
        <w:t xml:space="preserve">I believe the school would have a very strong chance of receiving a Section 8 inspection judgement that </w:t>
      </w:r>
      <w:proofErr w:type="gramStart"/>
      <w:r>
        <w:rPr>
          <w:color w:val="2F5597"/>
        </w:rPr>
        <w:t>stated</w:t>
      </w:r>
      <w:proofErr w:type="gramEnd"/>
      <w:r>
        <w:rPr>
          <w:color w:val="2F5597"/>
        </w:rPr>
        <w:t xml:space="preserve"> ‘if the inspection team returned in the next 12 months the school is likely to be outstanding’. It should be noted that this his is very much dependent on the school’s next round of GCSE results.</w:t>
      </w:r>
    </w:p>
    <w:p w14:paraId="3B3D2A7F" w14:textId="77777777" w:rsidR="00F92B4E" w:rsidRDefault="00F92B4E" w:rsidP="00F92B4E">
      <w:pPr>
        <w:pStyle w:val="xmsonormal"/>
      </w:pPr>
      <w:r>
        <w:t> </w:t>
      </w:r>
    </w:p>
    <w:p w14:paraId="34940E53" w14:textId="77777777" w:rsidR="00F92B4E" w:rsidRDefault="00F92B4E" w:rsidP="00F92B4E">
      <w:pPr>
        <w:pStyle w:val="xmsonormal"/>
      </w:pPr>
      <w:r>
        <w:rPr>
          <w:color w:val="000000"/>
          <w:sz w:val="24"/>
          <w:szCs w:val="24"/>
        </w:rPr>
        <w:t>Looking at the primaries there seems to be a common theme around planning - FL - "monitoring planning", SPS - "clarity of planning" and LF "planning as learning objectives" - is there sufficient support to address this?</w:t>
      </w:r>
    </w:p>
    <w:p w14:paraId="2EF644DE" w14:textId="77777777" w:rsidR="00F92B4E" w:rsidRDefault="00F92B4E" w:rsidP="00F92B4E">
      <w:pPr>
        <w:pStyle w:val="xmsonormal"/>
      </w:pPr>
      <w:r>
        <w:rPr>
          <w:color w:val="2F5597"/>
        </w:rPr>
        <w:t>Yes. Matt Crowther and Rebecca Denham are both focused on these priorities alongside the point made above regarding Ofsted preparedness. The Trust have set-up subject specialist teams, bringing these teams together fortnightly to plan in partnership. The Trust team are also leading the system of QA (alongside the Heads of School) as this work is being completed by the teachers from across the schools.</w:t>
      </w:r>
    </w:p>
    <w:p w14:paraId="38BCD3C3" w14:textId="77777777" w:rsidR="00F92B4E" w:rsidRDefault="00F92B4E" w:rsidP="00F92B4E">
      <w:pPr>
        <w:pStyle w:val="xmsonormal"/>
      </w:pPr>
      <w:r>
        <w:rPr>
          <w:color w:val="2F5597"/>
        </w:rPr>
        <w:t> </w:t>
      </w:r>
    </w:p>
    <w:p w14:paraId="3F14B4E2" w14:textId="77777777" w:rsidR="00F92B4E" w:rsidRDefault="00F92B4E" w:rsidP="00F92B4E">
      <w:pPr>
        <w:pStyle w:val="xmsonormal"/>
      </w:pPr>
      <w:r>
        <w:rPr>
          <w:b/>
          <w:bCs/>
          <w:color w:val="000000"/>
          <w:sz w:val="24"/>
          <w:szCs w:val="24"/>
        </w:rPr>
        <w:t>Budget</w:t>
      </w:r>
      <w:r>
        <w:rPr>
          <w:color w:val="000000"/>
          <w:sz w:val="24"/>
          <w:szCs w:val="24"/>
        </w:rPr>
        <w:t>: What are the Published Admission Numbers (Limit) for each school?</w:t>
      </w:r>
    </w:p>
    <w:p w14:paraId="186C222A" w14:textId="77777777" w:rsidR="00F92B4E" w:rsidRDefault="00F92B4E" w:rsidP="00F92B4E">
      <w:pPr>
        <w:pStyle w:val="xmsonormal"/>
      </w:pPr>
      <w:r>
        <w:rPr>
          <w:color w:val="2F5597"/>
          <w:sz w:val="24"/>
          <w:szCs w:val="24"/>
        </w:rPr>
        <w:t>It should be noted that the numbers for reception classes pupils joining our primaries in September 2022, will be released on the 12</w:t>
      </w:r>
      <w:r>
        <w:rPr>
          <w:color w:val="2F5597"/>
          <w:sz w:val="24"/>
          <w:szCs w:val="24"/>
          <w:vertAlign w:val="superscript"/>
        </w:rPr>
        <w:t>th</w:t>
      </w:r>
      <w:r>
        <w:rPr>
          <w:color w:val="2F5597"/>
          <w:sz w:val="24"/>
          <w:szCs w:val="24"/>
        </w:rPr>
        <w:t xml:space="preserve"> April. </w:t>
      </w:r>
    </w:p>
    <w:p w14:paraId="0767537E" w14:textId="77777777" w:rsidR="00F92B4E" w:rsidRDefault="00F92B4E" w:rsidP="00F92B4E">
      <w:pPr>
        <w:pStyle w:val="xmsonormal"/>
      </w:pPr>
      <w:r>
        <w:rPr>
          <w:color w:val="2F5597"/>
          <w:sz w:val="24"/>
          <w:szCs w:val="24"/>
        </w:rPr>
        <w:t> </w:t>
      </w:r>
    </w:p>
    <w:tbl>
      <w:tblPr>
        <w:tblW w:w="0" w:type="auto"/>
        <w:tblCellMar>
          <w:left w:w="0" w:type="dxa"/>
          <w:right w:w="0" w:type="dxa"/>
        </w:tblCellMar>
        <w:tblLook w:val="04A0" w:firstRow="1" w:lastRow="0" w:firstColumn="1" w:lastColumn="0" w:noHBand="0" w:noVBand="1"/>
      </w:tblPr>
      <w:tblGrid>
        <w:gridCol w:w="4943"/>
        <w:gridCol w:w="4789"/>
      </w:tblGrid>
      <w:tr w:rsidR="00F92B4E" w14:paraId="449AE914" w14:textId="77777777" w:rsidTr="00F92B4E">
        <w:trPr>
          <w:trHeight w:val="226"/>
        </w:trPr>
        <w:tc>
          <w:tcPr>
            <w:tcW w:w="7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ABF06" w14:textId="77777777" w:rsidR="00F92B4E" w:rsidRDefault="00F92B4E">
            <w:pPr>
              <w:pStyle w:val="xmsonormal"/>
              <w:jc w:val="center"/>
            </w:pPr>
            <w:r>
              <w:rPr>
                <w:sz w:val="20"/>
                <w:szCs w:val="20"/>
              </w:rPr>
              <w:t>School</w:t>
            </w:r>
          </w:p>
        </w:tc>
        <w:tc>
          <w:tcPr>
            <w:tcW w:w="7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F1023" w14:textId="77777777" w:rsidR="00F92B4E" w:rsidRDefault="00F92B4E">
            <w:pPr>
              <w:pStyle w:val="xmsonormal"/>
              <w:jc w:val="center"/>
            </w:pPr>
            <w:r>
              <w:rPr>
                <w:sz w:val="20"/>
                <w:szCs w:val="20"/>
              </w:rPr>
              <w:t>Pupil Admission Limit</w:t>
            </w:r>
          </w:p>
        </w:tc>
      </w:tr>
      <w:tr w:rsidR="00F92B4E" w14:paraId="1F02E7CC" w14:textId="77777777" w:rsidTr="00F92B4E">
        <w:trPr>
          <w:trHeight w:val="226"/>
        </w:trPr>
        <w:tc>
          <w:tcPr>
            <w:tcW w:w="7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C805B" w14:textId="77777777" w:rsidR="00F92B4E" w:rsidRDefault="00F92B4E">
            <w:pPr>
              <w:pStyle w:val="xmsonormal"/>
            </w:pPr>
            <w:r>
              <w:rPr>
                <w:sz w:val="20"/>
                <w:szCs w:val="20"/>
              </w:rPr>
              <w:t>Rastrick High School</w:t>
            </w:r>
          </w:p>
        </w:tc>
        <w:tc>
          <w:tcPr>
            <w:tcW w:w="7023" w:type="dxa"/>
            <w:tcBorders>
              <w:top w:val="nil"/>
              <w:left w:val="nil"/>
              <w:bottom w:val="single" w:sz="8" w:space="0" w:color="auto"/>
              <w:right w:val="single" w:sz="8" w:space="0" w:color="auto"/>
            </w:tcBorders>
            <w:tcMar>
              <w:top w:w="0" w:type="dxa"/>
              <w:left w:w="108" w:type="dxa"/>
              <w:bottom w:w="0" w:type="dxa"/>
              <w:right w:w="108" w:type="dxa"/>
            </w:tcMar>
            <w:hideMark/>
          </w:tcPr>
          <w:p w14:paraId="5D04DF99" w14:textId="77777777" w:rsidR="00F92B4E" w:rsidRDefault="00F92B4E">
            <w:pPr>
              <w:pStyle w:val="xmsonormal"/>
              <w:jc w:val="center"/>
            </w:pPr>
            <w:r>
              <w:rPr>
                <w:sz w:val="20"/>
                <w:szCs w:val="20"/>
              </w:rPr>
              <w:t>345* (2022 confirmed as 360)</w:t>
            </w:r>
          </w:p>
        </w:tc>
      </w:tr>
      <w:tr w:rsidR="00F92B4E" w14:paraId="133E5F32" w14:textId="77777777" w:rsidTr="00F92B4E">
        <w:trPr>
          <w:trHeight w:val="226"/>
        </w:trPr>
        <w:tc>
          <w:tcPr>
            <w:tcW w:w="7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33036" w14:textId="77777777" w:rsidR="00F92B4E" w:rsidRDefault="00F92B4E">
            <w:pPr>
              <w:pStyle w:val="xmsonormal"/>
            </w:pPr>
            <w:r>
              <w:rPr>
                <w:sz w:val="20"/>
                <w:szCs w:val="20"/>
              </w:rPr>
              <w:t>Field Lane Primary School</w:t>
            </w:r>
          </w:p>
        </w:tc>
        <w:tc>
          <w:tcPr>
            <w:tcW w:w="7023" w:type="dxa"/>
            <w:tcBorders>
              <w:top w:val="nil"/>
              <w:left w:val="nil"/>
              <w:bottom w:val="single" w:sz="8" w:space="0" w:color="auto"/>
              <w:right w:val="single" w:sz="8" w:space="0" w:color="auto"/>
            </w:tcBorders>
            <w:tcMar>
              <w:top w:w="0" w:type="dxa"/>
              <w:left w:w="108" w:type="dxa"/>
              <w:bottom w:w="0" w:type="dxa"/>
              <w:right w:w="108" w:type="dxa"/>
            </w:tcMar>
            <w:hideMark/>
          </w:tcPr>
          <w:p w14:paraId="3CDD5CD0" w14:textId="77777777" w:rsidR="00F92B4E" w:rsidRDefault="00F92B4E">
            <w:pPr>
              <w:pStyle w:val="xmsonormal"/>
              <w:jc w:val="center"/>
            </w:pPr>
            <w:r>
              <w:rPr>
                <w:sz w:val="20"/>
                <w:szCs w:val="20"/>
              </w:rPr>
              <w:t>27</w:t>
            </w:r>
          </w:p>
        </w:tc>
      </w:tr>
      <w:tr w:rsidR="00F92B4E" w14:paraId="2972C957" w14:textId="77777777" w:rsidTr="00F92B4E">
        <w:trPr>
          <w:trHeight w:val="226"/>
        </w:trPr>
        <w:tc>
          <w:tcPr>
            <w:tcW w:w="7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CD84" w14:textId="77777777" w:rsidR="00F92B4E" w:rsidRDefault="00F92B4E">
            <w:pPr>
              <w:pStyle w:val="xmsonormal"/>
            </w:pPr>
            <w:r>
              <w:rPr>
                <w:sz w:val="20"/>
                <w:szCs w:val="20"/>
              </w:rPr>
              <w:t>Siddal Primary School</w:t>
            </w:r>
          </w:p>
        </w:tc>
        <w:tc>
          <w:tcPr>
            <w:tcW w:w="7023" w:type="dxa"/>
            <w:tcBorders>
              <w:top w:val="nil"/>
              <w:left w:val="nil"/>
              <w:bottom w:val="single" w:sz="8" w:space="0" w:color="auto"/>
              <w:right w:val="single" w:sz="8" w:space="0" w:color="auto"/>
            </w:tcBorders>
            <w:tcMar>
              <w:top w:w="0" w:type="dxa"/>
              <w:left w:w="108" w:type="dxa"/>
              <w:bottom w:w="0" w:type="dxa"/>
              <w:right w:w="108" w:type="dxa"/>
            </w:tcMar>
            <w:hideMark/>
          </w:tcPr>
          <w:p w14:paraId="7D971E4F" w14:textId="77777777" w:rsidR="00F92B4E" w:rsidRDefault="00F92B4E">
            <w:pPr>
              <w:pStyle w:val="xmsonormal"/>
              <w:jc w:val="center"/>
            </w:pPr>
            <w:r>
              <w:rPr>
                <w:sz w:val="20"/>
                <w:szCs w:val="20"/>
              </w:rPr>
              <w:t>30</w:t>
            </w:r>
          </w:p>
        </w:tc>
      </w:tr>
      <w:tr w:rsidR="00F92B4E" w14:paraId="6126CFA9" w14:textId="77777777" w:rsidTr="00F92B4E">
        <w:trPr>
          <w:trHeight w:val="226"/>
        </w:trPr>
        <w:tc>
          <w:tcPr>
            <w:tcW w:w="7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2E633" w14:textId="77777777" w:rsidR="00F92B4E" w:rsidRDefault="00F92B4E">
            <w:pPr>
              <w:pStyle w:val="xmsonormal"/>
            </w:pPr>
            <w:r>
              <w:rPr>
                <w:sz w:val="20"/>
                <w:szCs w:val="20"/>
              </w:rPr>
              <w:t>Luddendenfoot Academy</w:t>
            </w:r>
          </w:p>
        </w:tc>
        <w:tc>
          <w:tcPr>
            <w:tcW w:w="7023" w:type="dxa"/>
            <w:tcBorders>
              <w:top w:val="nil"/>
              <w:left w:val="nil"/>
              <w:bottom w:val="single" w:sz="8" w:space="0" w:color="auto"/>
              <w:right w:val="single" w:sz="8" w:space="0" w:color="auto"/>
            </w:tcBorders>
            <w:tcMar>
              <w:top w:w="0" w:type="dxa"/>
              <w:left w:w="108" w:type="dxa"/>
              <w:bottom w:w="0" w:type="dxa"/>
              <w:right w:w="108" w:type="dxa"/>
            </w:tcMar>
            <w:hideMark/>
          </w:tcPr>
          <w:p w14:paraId="0B65F2F8" w14:textId="77777777" w:rsidR="00F92B4E" w:rsidRDefault="00F92B4E">
            <w:pPr>
              <w:pStyle w:val="xmsonormal"/>
              <w:jc w:val="center"/>
            </w:pPr>
            <w:r>
              <w:rPr>
                <w:sz w:val="20"/>
                <w:szCs w:val="20"/>
              </w:rPr>
              <w:t>26*</w:t>
            </w:r>
          </w:p>
        </w:tc>
      </w:tr>
      <w:tr w:rsidR="00F92B4E" w14:paraId="0440B4B4" w14:textId="77777777" w:rsidTr="00F92B4E">
        <w:trPr>
          <w:trHeight w:val="452"/>
        </w:trPr>
        <w:tc>
          <w:tcPr>
            <w:tcW w:w="140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96FBF" w14:textId="77777777" w:rsidR="00F92B4E" w:rsidRDefault="00F92B4E">
            <w:pPr>
              <w:pStyle w:val="xmsonormal"/>
            </w:pPr>
            <w:r>
              <w:rPr>
                <w:sz w:val="20"/>
                <w:szCs w:val="20"/>
              </w:rPr>
              <w:t xml:space="preserve">*Both Rastrick and Luddendenfoot have grown beyond the PAL in previous years to support local families and the LA </w:t>
            </w:r>
          </w:p>
        </w:tc>
      </w:tr>
    </w:tbl>
    <w:p w14:paraId="4161075A" w14:textId="77777777" w:rsidR="00F92B4E" w:rsidRDefault="00F92B4E" w:rsidP="00F92B4E">
      <w:pPr>
        <w:pStyle w:val="xmsonormal"/>
      </w:pPr>
      <w:r>
        <w:t> </w:t>
      </w:r>
    </w:p>
    <w:p w14:paraId="4263D6BF" w14:textId="77777777" w:rsidR="00F92B4E" w:rsidRDefault="00F92B4E" w:rsidP="00F92B4E">
      <w:pPr>
        <w:pStyle w:val="xmsonormal"/>
      </w:pPr>
      <w:r>
        <w:rPr>
          <w:b/>
          <w:bCs/>
          <w:color w:val="000000"/>
          <w:sz w:val="24"/>
          <w:szCs w:val="24"/>
        </w:rPr>
        <w:t>Centralised Finance Dept</w:t>
      </w:r>
      <w:r>
        <w:rPr>
          <w:color w:val="000000"/>
          <w:sz w:val="24"/>
          <w:szCs w:val="24"/>
        </w:rPr>
        <w:t>: How is recruitment going - are we confident of getting a good field. If we are two staff down how is that impacting on the department currently?</w:t>
      </w:r>
    </w:p>
    <w:p w14:paraId="0B322911" w14:textId="77777777" w:rsidR="00F92B4E" w:rsidRDefault="00F92B4E" w:rsidP="00F92B4E">
      <w:pPr>
        <w:pStyle w:val="xmsonormal"/>
      </w:pPr>
      <w:r>
        <w:rPr>
          <w:color w:val="2F5597"/>
        </w:rPr>
        <w:t>Recruitment is still taking place. We have engaged with Hays to support the process. Sarah is interviewing candidates this week.  </w:t>
      </w:r>
    </w:p>
    <w:p w14:paraId="1E5E3630" w14:textId="77777777" w:rsidR="00F92B4E" w:rsidRDefault="00F92B4E" w:rsidP="00F92B4E">
      <w:pPr>
        <w:pStyle w:val="xmsonormal"/>
      </w:pPr>
      <w:r>
        <w:t> </w:t>
      </w:r>
    </w:p>
    <w:p w14:paraId="1F518E14" w14:textId="6BCDD1E6" w:rsidR="00F92B4E" w:rsidRDefault="00F92B4E" w:rsidP="00F92B4E">
      <w:pPr>
        <w:pStyle w:val="xmsonormal"/>
      </w:pPr>
      <w:r>
        <w:rPr>
          <w:b/>
          <w:bCs/>
          <w:color w:val="000000"/>
          <w:sz w:val="24"/>
          <w:szCs w:val="24"/>
        </w:rPr>
        <w:t>Stakeholder Engagement</w:t>
      </w:r>
      <w:r>
        <w:rPr>
          <w:color w:val="000000"/>
          <w:sz w:val="24"/>
          <w:szCs w:val="24"/>
        </w:rPr>
        <w:t xml:space="preserve">: Are there any plans to engage any other stakeholders </w:t>
      </w:r>
      <w:proofErr w:type="gramStart"/>
      <w:r w:rsidR="006F2C30">
        <w:rPr>
          <w:color w:val="000000"/>
          <w:sz w:val="24"/>
          <w:szCs w:val="24"/>
        </w:rPr>
        <w:t>i.e.</w:t>
      </w:r>
      <w:proofErr w:type="gramEnd"/>
      <w:r>
        <w:rPr>
          <w:color w:val="000000"/>
          <w:sz w:val="24"/>
          <w:szCs w:val="24"/>
        </w:rPr>
        <w:t xml:space="preserve"> residents, local businesses given that a school is often seen as the centre of a community?</w:t>
      </w:r>
    </w:p>
    <w:p w14:paraId="16C4696A" w14:textId="77777777" w:rsidR="00F92B4E" w:rsidRDefault="00F92B4E" w:rsidP="00F92B4E">
      <w:pPr>
        <w:pStyle w:val="xmsonormal"/>
      </w:pPr>
      <w:r>
        <w:rPr>
          <w:color w:val="2F5597"/>
        </w:rPr>
        <w:lastRenderedPageBreak/>
        <w:t>We are looking at how we can use current structures  / local bodies to engage with our communities. For example, I have engaged with Active Calderdale and attended a community event to strengthen the school’s in the Trust partnership with local charities and businesses. This partnership is supporting us working with partners in various fields - everything from Cromwell Bottom Nature Reserve to Castlefield golf club. We have also formed a community Board in Rastrick as part of the new 3G and changing pavilion development. This Board has the chairs of Huddersfield Town Foundation, Rastrick Juniors Football club and Clifton Rangers Football Club. We are looking to expand the board to encompass more local clubs</w:t>
      </w:r>
      <w:r>
        <w:t>.</w:t>
      </w:r>
    </w:p>
    <w:p w14:paraId="080CBA50" w14:textId="77777777" w:rsidR="00F92B4E" w:rsidRDefault="00F92B4E" w:rsidP="00F92B4E">
      <w:pPr>
        <w:pStyle w:val="xmsonormal"/>
      </w:pPr>
      <w:r>
        <w:t> </w:t>
      </w:r>
    </w:p>
    <w:p w14:paraId="6B544861" w14:textId="77777777" w:rsidR="00F92B4E" w:rsidRDefault="00F92B4E" w:rsidP="00F92B4E">
      <w:pPr>
        <w:pStyle w:val="xmsonormal"/>
      </w:pPr>
      <w:r>
        <w:rPr>
          <w:color w:val="000000"/>
          <w:sz w:val="24"/>
          <w:szCs w:val="24"/>
        </w:rPr>
        <w:t>Finally - and I'll probably ask this every meeting - are we still on target to achieve good in phonics across the Primaries by Sept 2022 and Good across the board by 2024 as indicated in the minutes of the previous meeting.</w:t>
      </w:r>
    </w:p>
    <w:p w14:paraId="1B69AFB8" w14:textId="77777777" w:rsidR="00F92B4E" w:rsidRDefault="00F92B4E" w:rsidP="00F92B4E">
      <w:pPr>
        <w:pStyle w:val="xmsonormal"/>
      </w:pPr>
      <w:r>
        <w:rPr>
          <w:color w:val="2F5597"/>
        </w:rPr>
        <w:t xml:space="preserve">Yes. The focus on this area is being seen in the improved teaching seen in the last reviews. </w:t>
      </w:r>
    </w:p>
    <w:p w14:paraId="2F71B0D5" w14:textId="77777777" w:rsidR="007B5949" w:rsidRDefault="007B5949" w:rsidP="007B5949">
      <w:pPr>
        <w:shd w:val="clear" w:color="auto" w:fill="FFFFFF"/>
        <w:rPr>
          <w:color w:val="000000"/>
        </w:rPr>
      </w:pPr>
    </w:p>
    <w:p w14:paraId="7605302E" w14:textId="7809EA62" w:rsidR="007B5949" w:rsidRDefault="007B5949" w:rsidP="007B5949">
      <w:pPr>
        <w:shd w:val="clear" w:color="auto" w:fill="FFFFFF"/>
      </w:pPr>
      <w:r>
        <w:rPr>
          <w:color w:val="000000"/>
        </w:rPr>
        <w:t xml:space="preserve">FLP is that right that the year 6 cohort is only 6? </w:t>
      </w:r>
    </w:p>
    <w:p w14:paraId="40163B70" w14:textId="77777777" w:rsidR="007B5949" w:rsidRDefault="007B5949" w:rsidP="007B5949">
      <w:pPr>
        <w:shd w:val="clear" w:color="auto" w:fill="FFFFFF"/>
      </w:pPr>
      <w:r>
        <w:rPr>
          <w:color w:val="2F5597"/>
        </w:rPr>
        <w:t>Yes</w:t>
      </w:r>
    </w:p>
    <w:p w14:paraId="2FF312BA" w14:textId="77777777" w:rsidR="007B5949" w:rsidRDefault="007B5949" w:rsidP="007B5949">
      <w:pPr>
        <w:shd w:val="clear" w:color="auto" w:fill="FFFFFF"/>
      </w:pPr>
      <w:r>
        <w:rPr>
          <w:color w:val="000000"/>
        </w:rPr>
        <w:t xml:space="preserve">Overall is FLP only at half capacity? </w:t>
      </w:r>
    </w:p>
    <w:p w14:paraId="1B2237A6" w14:textId="77777777" w:rsidR="007B5949" w:rsidRDefault="007B5949" w:rsidP="007B5949">
      <w:pPr>
        <w:shd w:val="clear" w:color="auto" w:fill="FFFFFF"/>
      </w:pPr>
      <w:r>
        <w:rPr>
          <w:color w:val="2F5597"/>
        </w:rPr>
        <w:t>There are currently 106 pupils at the school (their capacity is 189).</w:t>
      </w:r>
    </w:p>
    <w:p w14:paraId="26A80E7C" w14:textId="10A450E0" w:rsidR="007B5949" w:rsidRDefault="007B5949" w:rsidP="007B5949">
      <w:pPr>
        <w:shd w:val="clear" w:color="auto" w:fill="FFFFFF"/>
      </w:pPr>
      <w:r>
        <w:t> </w:t>
      </w:r>
      <w:r>
        <w:rPr>
          <w:color w:val="000000"/>
        </w:rPr>
        <w:t xml:space="preserve">What is the impact on this on the school generally in terms of meeting targets, being able to implement the SIP etc. </w:t>
      </w:r>
    </w:p>
    <w:p w14:paraId="184064D2" w14:textId="77777777" w:rsidR="007B5949" w:rsidRDefault="007B5949" w:rsidP="007B5949">
      <w:pPr>
        <w:shd w:val="clear" w:color="auto" w:fill="FFFFFF"/>
      </w:pPr>
      <w:r>
        <w:rPr>
          <w:color w:val="2F5597"/>
        </w:rPr>
        <w:t>The school’s staffing structure is such that classes are taught together (for example year 1 and Year 2 are taught together). This mitigates against the pupils numbers versus teachers’ salaries.</w:t>
      </w:r>
    </w:p>
    <w:p w14:paraId="5EC41553" w14:textId="20A0D4A9" w:rsidR="007B5949" w:rsidRDefault="007B5949" w:rsidP="007B5949">
      <w:pPr>
        <w:shd w:val="clear" w:color="auto" w:fill="FFFFFF"/>
      </w:pPr>
      <w:r>
        <w:rPr>
          <w:color w:val="2F5597"/>
        </w:rPr>
        <w:t>The school is fully staffed to this end and the leadership team is structured in a traditional way (Head of Scho</w:t>
      </w:r>
      <w:r w:rsidR="00F92B4E">
        <w:rPr>
          <w:color w:val="2F5597"/>
        </w:rPr>
        <w:t>o</w:t>
      </w:r>
      <w:r>
        <w:rPr>
          <w:color w:val="2F5597"/>
        </w:rPr>
        <w:t>l plus a Senior Leader).  Traditionally a Head of School in a school this size would teach within the formal curriculum. I took the decision to not do this because a. To ensure that the Head of School had every opportunity to fully implement the SIP b. To ensure that the Trust’s new systems of CPD and QA could be embedded quickly c. The school Ofsted inspection is imminent and to ensure the school is well prepared for this, I have allocated additional support from Matt Crowther Director of School Improvement to support the Head of School.</w:t>
      </w:r>
    </w:p>
    <w:p w14:paraId="2372EEF7" w14:textId="77777777" w:rsidR="007B5949" w:rsidRDefault="007B5949" w:rsidP="007B5949">
      <w:pPr>
        <w:shd w:val="clear" w:color="auto" w:fill="FFFFFF"/>
      </w:pPr>
      <w:r>
        <w:rPr>
          <w:color w:val="000000"/>
        </w:rPr>
        <w:t>is there a specific formal recruitment strategy?</w:t>
      </w:r>
    </w:p>
    <w:p w14:paraId="0B463D18" w14:textId="77777777" w:rsidR="007B5949" w:rsidRDefault="007B5949" w:rsidP="007B5949">
      <w:pPr>
        <w:shd w:val="clear" w:color="auto" w:fill="FFFFFF"/>
      </w:pPr>
      <w:r>
        <w:rPr>
          <w:color w:val="2F5597"/>
        </w:rPr>
        <w:t>Yes. The strategy in brief is below:</w:t>
      </w:r>
    </w:p>
    <w:p w14:paraId="20A28083" w14:textId="2D0072F4" w:rsidR="007B5949" w:rsidRDefault="007B5949" w:rsidP="007B5949">
      <w:pPr>
        <w:pStyle w:val="ListParagraph"/>
        <w:numPr>
          <w:ilvl w:val="0"/>
          <w:numId w:val="21"/>
        </w:numPr>
        <w:shd w:val="clear" w:color="auto" w:fill="FFFFFF"/>
        <w:spacing w:after="0" w:line="240" w:lineRule="auto"/>
        <w:contextualSpacing w:val="0"/>
        <w:rPr>
          <w:rFonts w:eastAsia="Times New Roman"/>
          <w:color w:val="2F5597"/>
        </w:rPr>
      </w:pPr>
      <w:r>
        <w:rPr>
          <w:rFonts w:eastAsia="Times New Roman"/>
          <w:color w:val="2F5597"/>
        </w:rPr>
        <w:t>First and foremost</w:t>
      </w:r>
      <w:r w:rsidR="00887058">
        <w:rPr>
          <w:rFonts w:eastAsia="Times New Roman"/>
          <w:color w:val="2F5597"/>
        </w:rPr>
        <w:t>,</w:t>
      </w:r>
      <w:r>
        <w:rPr>
          <w:rFonts w:eastAsia="Times New Roman"/>
          <w:color w:val="2F5597"/>
        </w:rPr>
        <w:t xml:space="preserve"> it</w:t>
      </w:r>
      <w:r w:rsidR="00887058">
        <w:rPr>
          <w:rFonts w:eastAsia="Times New Roman"/>
          <w:color w:val="2F5597"/>
        </w:rPr>
        <w:t>’</w:t>
      </w:r>
      <w:r>
        <w:rPr>
          <w:rFonts w:eastAsia="Times New Roman"/>
          <w:color w:val="2F5597"/>
        </w:rPr>
        <w:t>s about achieving a good from Ofsted and promoting this effectively to potential parents. When we achieve this the result will form part of a promotional campaign through social media and the local press</w:t>
      </w:r>
    </w:p>
    <w:p w14:paraId="1528DD50" w14:textId="77777777" w:rsidR="007B5949" w:rsidRDefault="007B5949" w:rsidP="007B5949">
      <w:pPr>
        <w:pStyle w:val="ListParagraph"/>
        <w:numPr>
          <w:ilvl w:val="0"/>
          <w:numId w:val="21"/>
        </w:numPr>
        <w:shd w:val="clear" w:color="auto" w:fill="FFFFFF"/>
        <w:spacing w:after="0" w:line="240" w:lineRule="auto"/>
        <w:contextualSpacing w:val="0"/>
        <w:rPr>
          <w:rFonts w:eastAsia="Times New Roman"/>
          <w:color w:val="2F5597"/>
        </w:rPr>
      </w:pPr>
      <w:r>
        <w:rPr>
          <w:rFonts w:eastAsia="Times New Roman"/>
          <w:color w:val="2F5597"/>
        </w:rPr>
        <w:t>Capital investment to improve the building façade (aligned with a subsidised CIF building bid). This will form part of a promotional campaign through social media and the local press</w:t>
      </w:r>
    </w:p>
    <w:p w14:paraId="5BBEF09F" w14:textId="77777777" w:rsidR="007B5949" w:rsidRDefault="007B5949" w:rsidP="007B5949">
      <w:pPr>
        <w:pStyle w:val="ListParagraph"/>
        <w:numPr>
          <w:ilvl w:val="0"/>
          <w:numId w:val="21"/>
        </w:numPr>
        <w:shd w:val="clear" w:color="auto" w:fill="FFFFFF"/>
        <w:spacing w:after="0" w:line="240" w:lineRule="auto"/>
        <w:contextualSpacing w:val="0"/>
        <w:rPr>
          <w:rFonts w:eastAsia="Times New Roman"/>
          <w:color w:val="2F5597"/>
        </w:rPr>
      </w:pPr>
      <w:r>
        <w:rPr>
          <w:rFonts w:eastAsia="Times New Roman"/>
          <w:color w:val="2F5597"/>
        </w:rPr>
        <w:t>Wrap around care to be introduced in September 2023 (promoted to potential parents from September 2022 to take advantage of applications to reception)</w:t>
      </w:r>
    </w:p>
    <w:p w14:paraId="4721E432" w14:textId="77777777" w:rsidR="007B5949" w:rsidRDefault="007B5949" w:rsidP="007B5949">
      <w:pPr>
        <w:shd w:val="clear" w:color="auto" w:fill="FFFFFF"/>
      </w:pPr>
      <w:r>
        <w:rPr>
          <w:color w:val="000000"/>
        </w:rPr>
        <w:t> </w:t>
      </w:r>
    </w:p>
    <w:p w14:paraId="7A3C233C" w14:textId="77777777" w:rsidR="007B5949" w:rsidRDefault="007B5949" w:rsidP="007B5949">
      <w:pPr>
        <w:shd w:val="clear" w:color="auto" w:fill="FFFFFF"/>
      </w:pPr>
      <w:r>
        <w:rPr>
          <w:color w:val="000000"/>
        </w:rPr>
        <w:t>Salterlee. At the last meeting we discussed ensuring the new Trust had time to consolidate and ensure it was achieving the aims for the current academies, before expanding. What is the driver for adding another school now? What would it bring to the Trust?  </w:t>
      </w:r>
    </w:p>
    <w:p w14:paraId="7020A32A" w14:textId="77777777" w:rsidR="007B5949" w:rsidRDefault="007B5949" w:rsidP="007B5949">
      <w:pPr>
        <w:shd w:val="clear" w:color="auto" w:fill="FFFFFF"/>
      </w:pPr>
      <w:r>
        <w:rPr>
          <w:color w:val="2F5597"/>
        </w:rPr>
        <w:t xml:space="preserve">I believe the statement agreed to by the Board was to ‘grow with care’. The school represents an opportunity to adopt a local academy. In Calderdale the vast majority of primary schools are LA led. As a </w:t>
      </w:r>
      <w:r>
        <w:rPr>
          <w:color w:val="2F5597"/>
        </w:rPr>
        <w:lastRenderedPageBreak/>
        <w:t>single academy trust (SAT) the processes around adoption are relatively straight forward. We have also successfully adopted three academies in one go, so one small academy will not present a capacity problem for the central team. Furthermore, the academy is full  (PAN) and has a good from Ofsted. In summary the academy would bring the Trust:</w:t>
      </w:r>
    </w:p>
    <w:p w14:paraId="2F207187" w14:textId="77777777" w:rsidR="007B5949" w:rsidRDefault="007B5949" w:rsidP="007B5949">
      <w:pPr>
        <w:pStyle w:val="ListParagraph"/>
        <w:numPr>
          <w:ilvl w:val="0"/>
          <w:numId w:val="22"/>
        </w:numPr>
        <w:shd w:val="clear" w:color="auto" w:fill="FFFFFF"/>
        <w:spacing w:after="0" w:line="240" w:lineRule="auto"/>
        <w:contextualSpacing w:val="0"/>
        <w:rPr>
          <w:rFonts w:eastAsia="Times New Roman"/>
          <w:color w:val="2F5597"/>
        </w:rPr>
      </w:pPr>
      <w:r>
        <w:rPr>
          <w:rFonts w:eastAsia="Times New Roman"/>
          <w:color w:val="2F5597"/>
        </w:rPr>
        <w:t>A strong partner in terms of education</w:t>
      </w:r>
    </w:p>
    <w:p w14:paraId="0AB017D8" w14:textId="77777777" w:rsidR="007B5949" w:rsidRDefault="007B5949" w:rsidP="007B5949">
      <w:pPr>
        <w:pStyle w:val="ListParagraph"/>
        <w:numPr>
          <w:ilvl w:val="0"/>
          <w:numId w:val="22"/>
        </w:numPr>
        <w:shd w:val="clear" w:color="auto" w:fill="FFFFFF"/>
        <w:spacing w:after="0" w:line="240" w:lineRule="auto"/>
        <w:contextualSpacing w:val="0"/>
        <w:rPr>
          <w:rFonts w:eastAsia="Times New Roman"/>
          <w:color w:val="2F5597"/>
        </w:rPr>
      </w:pPr>
      <w:r>
        <w:rPr>
          <w:rFonts w:eastAsia="Times New Roman"/>
          <w:color w:val="2F5597"/>
        </w:rPr>
        <w:t>A strong partner in terms of reputation</w:t>
      </w:r>
    </w:p>
    <w:p w14:paraId="208F7E1B" w14:textId="77777777" w:rsidR="007B5949" w:rsidRDefault="007B5949" w:rsidP="007B5949">
      <w:pPr>
        <w:pStyle w:val="ListParagraph"/>
        <w:numPr>
          <w:ilvl w:val="0"/>
          <w:numId w:val="22"/>
        </w:numPr>
        <w:shd w:val="clear" w:color="auto" w:fill="FFFFFF"/>
        <w:spacing w:after="0" w:line="240" w:lineRule="auto"/>
        <w:contextualSpacing w:val="0"/>
        <w:rPr>
          <w:rFonts w:eastAsia="Times New Roman"/>
          <w:color w:val="2F5597"/>
        </w:rPr>
      </w:pPr>
      <w:r>
        <w:rPr>
          <w:rFonts w:eastAsia="Times New Roman"/>
          <w:color w:val="2F5597"/>
        </w:rPr>
        <w:t>A strong partner who sends significant numbers of their Year 6 cohort to Rastrick High School</w:t>
      </w:r>
    </w:p>
    <w:p w14:paraId="3BE593F9" w14:textId="77777777" w:rsidR="007B5949" w:rsidRDefault="007B5949" w:rsidP="007B5949">
      <w:pPr>
        <w:shd w:val="clear" w:color="auto" w:fill="FFFFFF"/>
      </w:pPr>
      <w:r>
        <w:t> </w:t>
      </w:r>
    </w:p>
    <w:p w14:paraId="716A79D7" w14:textId="77777777" w:rsidR="007B5949" w:rsidRDefault="007B5949" w:rsidP="007B5949">
      <w:pPr>
        <w:shd w:val="clear" w:color="auto" w:fill="FFFFFF"/>
      </w:pPr>
      <w:r>
        <w:rPr>
          <w:color w:val="000000"/>
        </w:rPr>
        <w:t>Is there a future strategic plan for growth in terms of type of school and secondary/primary and how would this fit into that? </w:t>
      </w:r>
    </w:p>
    <w:p w14:paraId="1CD12AC3" w14:textId="77777777" w:rsidR="007B5949" w:rsidRDefault="007B5949" w:rsidP="007B5949">
      <w:pPr>
        <w:shd w:val="clear" w:color="auto" w:fill="FFFFFF"/>
      </w:pPr>
      <w:r>
        <w:rPr>
          <w:color w:val="2F5597"/>
        </w:rPr>
        <w:t>The target is 10 schools in 5 years. It is a broad statement because the market for schools / academies is so unpredictable. This broad target does not restrict the Trust Board in considering the adoption of schools as they make approaches / we approach them / the RSC approaches the Trust. In short, Salterlee fits into the growth plan because it is a Calderdale school.</w:t>
      </w:r>
    </w:p>
    <w:p w14:paraId="148F59BC" w14:textId="7C4638C2" w:rsidR="00CA133E" w:rsidRDefault="00FC0C52" w:rsidP="00FC0C52">
      <w:pPr>
        <w:rPr>
          <w:rFonts w:cstheme="minorHAnsi"/>
          <w:color w:val="000000"/>
        </w:rPr>
      </w:pPr>
      <w:r w:rsidRPr="005E0795">
        <w:rPr>
          <w:rFonts w:cstheme="minorHAnsi"/>
          <w:b/>
          <w:bCs/>
          <w:color w:val="000000"/>
        </w:rPr>
        <w:t>Scheme of Delegation</w:t>
      </w:r>
      <w:r w:rsidRPr="005E0795">
        <w:rPr>
          <w:rFonts w:cstheme="minorHAnsi"/>
          <w:color w:val="000000"/>
        </w:rPr>
        <w:t xml:space="preserve"> - has anything changed from last year?</w:t>
      </w:r>
    </w:p>
    <w:p w14:paraId="26D61B1F" w14:textId="5A72463B" w:rsidR="00FC0C52" w:rsidRPr="005E0795" w:rsidRDefault="00FC0C52" w:rsidP="00FC0C52">
      <w:pPr>
        <w:rPr>
          <w:rFonts w:cstheme="minorHAnsi"/>
          <w:color w:val="000000"/>
        </w:rPr>
      </w:pPr>
      <w:r w:rsidRPr="005E0795">
        <w:rPr>
          <w:rFonts w:cstheme="minorHAnsi"/>
          <w:color w:val="2F5597"/>
        </w:rPr>
        <w:t>No. the scheme of delegation approved in the summer term stands.</w:t>
      </w:r>
    </w:p>
    <w:p w14:paraId="3DF13163" w14:textId="77777777" w:rsidR="00FC0C52" w:rsidRPr="005E0795" w:rsidRDefault="00FC0C52" w:rsidP="00FC0C52">
      <w:pPr>
        <w:rPr>
          <w:rFonts w:cstheme="minorHAnsi"/>
          <w:color w:val="000000"/>
        </w:rPr>
      </w:pPr>
      <w:r w:rsidRPr="005E0795">
        <w:rPr>
          <w:rFonts w:cstheme="minorHAnsi"/>
          <w:b/>
          <w:bCs/>
          <w:color w:val="000000"/>
        </w:rPr>
        <w:t xml:space="preserve">CEO Standards Report </w:t>
      </w:r>
      <w:r w:rsidRPr="005E0795">
        <w:rPr>
          <w:rFonts w:cstheme="minorHAnsi"/>
          <w:color w:val="000000"/>
        </w:rPr>
        <w:t>- phonics at Siddal. Can you assure Directors that the strategies in place will address this in the next year(s)?</w:t>
      </w:r>
    </w:p>
    <w:p w14:paraId="69006AF8" w14:textId="77777777" w:rsidR="00FC0C52" w:rsidRPr="005E0795" w:rsidRDefault="00FC0C52" w:rsidP="00FC0C52">
      <w:pPr>
        <w:rPr>
          <w:rFonts w:cstheme="minorHAnsi"/>
          <w:color w:val="2F5597"/>
        </w:rPr>
      </w:pPr>
      <w:r w:rsidRPr="005E0795">
        <w:rPr>
          <w:rFonts w:cstheme="minorHAnsi"/>
          <w:color w:val="000000"/>
        </w:rPr>
        <w:t>- KS1, obviously we are not satisfied with "national average" Again can you assure Directors that these results will improve following planned interventions?</w:t>
      </w:r>
      <w:r w:rsidRPr="005E0795">
        <w:rPr>
          <w:rFonts w:cstheme="minorHAnsi"/>
          <w:color w:val="2F5597"/>
        </w:rPr>
        <w:t xml:space="preserve"> </w:t>
      </w:r>
    </w:p>
    <w:p w14:paraId="50149B49" w14:textId="77777777" w:rsidR="00FC0C52" w:rsidRPr="005E0795" w:rsidRDefault="00FC0C52" w:rsidP="00FC0C52">
      <w:pPr>
        <w:rPr>
          <w:rFonts w:cstheme="minorHAnsi"/>
          <w:color w:val="000000"/>
        </w:rPr>
      </w:pPr>
      <w:r w:rsidRPr="005E0795">
        <w:rPr>
          <w:rFonts w:cstheme="minorHAnsi"/>
          <w:color w:val="2F5597"/>
        </w:rPr>
        <w:t xml:space="preserve">I am confident as the culture and systems are in place to ensure that teaching is consistently strong. Allied to this the staff are now receiving much  better training and CPD than they received from the previous Trust. </w:t>
      </w:r>
    </w:p>
    <w:p w14:paraId="41962EA3" w14:textId="148070EC" w:rsidR="00FC0C52" w:rsidRPr="005E0795" w:rsidRDefault="00FC0C52" w:rsidP="00FC0C52">
      <w:pPr>
        <w:rPr>
          <w:rFonts w:cstheme="minorHAnsi"/>
          <w:color w:val="000000"/>
        </w:rPr>
      </w:pPr>
      <w:r w:rsidRPr="005E0795">
        <w:rPr>
          <w:rFonts w:cstheme="minorHAnsi"/>
          <w:color w:val="000000"/>
        </w:rPr>
        <w:t xml:space="preserve">- KS2, similar to above with Field Lane and national average. </w:t>
      </w:r>
      <w:r w:rsidR="006F2C30" w:rsidRPr="005E0795">
        <w:rPr>
          <w:rFonts w:cstheme="minorHAnsi"/>
          <w:color w:val="000000"/>
        </w:rPr>
        <w:t>Also,</w:t>
      </w:r>
      <w:r w:rsidRPr="005E0795">
        <w:rPr>
          <w:rFonts w:cstheme="minorHAnsi"/>
          <w:color w:val="000000"/>
        </w:rPr>
        <w:t xml:space="preserve"> that results at Siddal will improve in the coming years.</w:t>
      </w:r>
    </w:p>
    <w:p w14:paraId="39880B5E" w14:textId="77777777" w:rsidR="00FC0C52" w:rsidRPr="005E0795" w:rsidRDefault="00FC0C52" w:rsidP="00FC0C52">
      <w:pPr>
        <w:rPr>
          <w:rFonts w:cstheme="minorHAnsi"/>
          <w:color w:val="2F5597"/>
        </w:rPr>
      </w:pPr>
      <w:r w:rsidRPr="005E0795">
        <w:rPr>
          <w:rFonts w:cstheme="minorHAnsi"/>
          <w:color w:val="2F5597"/>
        </w:rPr>
        <w:t>The turnaround in Key Stage 2 results will be gradual impact, as improved culture, systems and staff are embedded into the school / practice. I would also say that these pupils have a. seen disruption to their Key Stage 2 diet because of the pandemic and b. Have been in schools led by a Trust who were not clear on the strategies that best impact pupil progress. As I have stated above, the culture and systems are now in place that directly impact on the consistent delivery of good or better teaching.</w:t>
      </w:r>
    </w:p>
    <w:p w14:paraId="3328DB0F" w14:textId="77777777" w:rsidR="00FC0C52" w:rsidRPr="005E0795" w:rsidRDefault="00FC0C52" w:rsidP="00FC0C52">
      <w:pPr>
        <w:rPr>
          <w:rFonts w:cstheme="minorHAnsi"/>
          <w:color w:val="000000"/>
        </w:rPr>
      </w:pPr>
      <w:r w:rsidRPr="005E0795">
        <w:rPr>
          <w:rFonts w:cstheme="minorHAnsi"/>
          <w:color w:val="000000"/>
        </w:rPr>
        <w:t>- GCSE results are excellent and a testament to the continuing hard work and following proven procedures and interventions. I am particularly pleased with the closing of the DS gap.</w:t>
      </w:r>
    </w:p>
    <w:p w14:paraId="416893FC" w14:textId="77777777" w:rsidR="00FC0C52" w:rsidRPr="005E0795" w:rsidRDefault="00FC0C52" w:rsidP="00FC0C52">
      <w:pPr>
        <w:rPr>
          <w:rFonts w:cstheme="minorHAnsi"/>
          <w:color w:val="000000"/>
        </w:rPr>
      </w:pPr>
      <w:r w:rsidRPr="005E0795">
        <w:rPr>
          <w:rFonts w:cstheme="minorHAnsi"/>
          <w:color w:val="000000"/>
        </w:rPr>
        <w:t>- cost of living, all very laudable and considered but I just wonder about the  classification of "in need." I know it is difficult and a sensitive area but forecasts are that those families/pupils not recognised "in need" by way of Pupil Premium and free school meals etc will still struggle in the coming months. Is there any way that we can identify such and sensitively take action?</w:t>
      </w:r>
    </w:p>
    <w:p w14:paraId="6401F39A" w14:textId="77777777" w:rsidR="00FC0C52" w:rsidRPr="005E0795" w:rsidRDefault="00FC0C52" w:rsidP="00FC0C52">
      <w:pPr>
        <w:rPr>
          <w:rFonts w:cstheme="minorHAnsi"/>
          <w:color w:val="2F5597"/>
        </w:rPr>
      </w:pPr>
      <w:r w:rsidRPr="005E0795">
        <w:rPr>
          <w:rFonts w:cstheme="minorHAnsi"/>
          <w:color w:val="2F5597"/>
        </w:rPr>
        <w:t>These pupils / families are identified by the pastoral staff in our schools because they have a deep knowledge of their  pupils / families / communities and their circumstances. In short, where we see as need we will connect families to those who can provide it and/or (within reason) provide financial assistance.</w:t>
      </w:r>
    </w:p>
    <w:p w14:paraId="39EB389B" w14:textId="77777777" w:rsidR="00FC0C52" w:rsidRPr="005E0795" w:rsidRDefault="00FC0C52" w:rsidP="00FC0C52">
      <w:pPr>
        <w:rPr>
          <w:rFonts w:cstheme="minorHAnsi"/>
          <w:color w:val="000000"/>
        </w:rPr>
      </w:pPr>
      <w:r w:rsidRPr="005E0795">
        <w:rPr>
          <w:rFonts w:cstheme="minorHAnsi"/>
          <w:b/>
          <w:bCs/>
          <w:color w:val="000000"/>
        </w:rPr>
        <w:lastRenderedPageBreak/>
        <w:t>Stakeholder Engagement</w:t>
      </w:r>
      <w:r w:rsidRPr="005E0795">
        <w:rPr>
          <w:rFonts w:cstheme="minorHAnsi"/>
          <w:color w:val="000000"/>
        </w:rPr>
        <w:t xml:space="preserve"> - this is a new document/plan and is a good starting point. Some of the actions are already undertaken whilst others are new. The collation, analysis, interpretation and actions are going to be key.</w:t>
      </w:r>
      <w:r w:rsidRPr="005E0795">
        <w:rPr>
          <w:rFonts w:cstheme="minorHAnsi"/>
        </w:rPr>
        <w:t xml:space="preserve"> </w:t>
      </w:r>
      <w:r w:rsidRPr="005E0795">
        <w:rPr>
          <w:rFonts w:cstheme="minorHAnsi"/>
          <w:color w:val="2F5597"/>
        </w:rPr>
        <w:t>Agreed.</w:t>
      </w:r>
    </w:p>
    <w:p w14:paraId="0FE76E19" w14:textId="77777777" w:rsidR="00FC0C52" w:rsidRPr="005E0795" w:rsidRDefault="00FC0C52" w:rsidP="00FC0C52">
      <w:pPr>
        <w:rPr>
          <w:rFonts w:cstheme="minorHAnsi"/>
        </w:rPr>
      </w:pPr>
      <w:r w:rsidRPr="005E0795">
        <w:rPr>
          <w:rFonts w:cstheme="minorHAnsi"/>
          <w:color w:val="000000"/>
        </w:rPr>
        <w:t xml:space="preserve">Parents - what is the % return now? </w:t>
      </w:r>
    </w:p>
    <w:p w14:paraId="3C777C1D" w14:textId="77777777" w:rsidR="00FC0C52" w:rsidRPr="005E0795" w:rsidRDefault="00FC0C52" w:rsidP="00FC0C52">
      <w:pPr>
        <w:rPr>
          <w:rFonts w:cstheme="minorHAnsi"/>
          <w:color w:val="2F5597"/>
        </w:rPr>
      </w:pPr>
      <w:r w:rsidRPr="005E0795">
        <w:rPr>
          <w:rFonts w:cstheme="minorHAnsi"/>
          <w:color w:val="2F5597"/>
        </w:rPr>
        <w:t xml:space="preserve">In secondary school parental feedback post parents evening is 80%. The figure is slightly higher in our primaries. </w:t>
      </w:r>
    </w:p>
    <w:p w14:paraId="4EE145DE" w14:textId="77777777" w:rsidR="00FC0C52" w:rsidRPr="005E0795" w:rsidRDefault="00FC0C52" w:rsidP="00FC0C52">
      <w:pPr>
        <w:rPr>
          <w:rFonts w:cstheme="minorHAnsi"/>
        </w:rPr>
      </w:pPr>
      <w:r w:rsidRPr="005E0795">
        <w:rPr>
          <w:rFonts w:cstheme="minorHAnsi"/>
          <w:color w:val="000000"/>
        </w:rPr>
        <w:t xml:space="preserve">Is this figure (whatever it may be) acceptable? </w:t>
      </w:r>
    </w:p>
    <w:p w14:paraId="33422D9E" w14:textId="77777777" w:rsidR="00FC0C52" w:rsidRPr="005E0795" w:rsidRDefault="00FC0C52" w:rsidP="00FC0C52">
      <w:pPr>
        <w:rPr>
          <w:rFonts w:cstheme="minorHAnsi"/>
          <w:color w:val="2F5597"/>
        </w:rPr>
      </w:pPr>
      <w:r w:rsidRPr="005E0795">
        <w:rPr>
          <w:rFonts w:cstheme="minorHAnsi"/>
          <w:color w:val="2F5597"/>
        </w:rPr>
        <w:t xml:space="preserve">The  marketing / survey industry states that an up take on a survey above 50% is excellent </w:t>
      </w:r>
    </w:p>
    <w:p w14:paraId="0CDCC352" w14:textId="77777777" w:rsidR="00FC0C52" w:rsidRPr="005E0795" w:rsidRDefault="00FC0C52" w:rsidP="00FC0C52">
      <w:pPr>
        <w:rPr>
          <w:rFonts w:cstheme="minorHAnsi"/>
          <w:color w:val="000000"/>
        </w:rPr>
      </w:pPr>
      <w:r w:rsidRPr="005E0795">
        <w:rPr>
          <w:rFonts w:cstheme="minorHAnsi"/>
          <w:color w:val="000000"/>
        </w:rPr>
        <w:t>Are there any plans/strategies to increase uptake?</w:t>
      </w:r>
    </w:p>
    <w:p w14:paraId="0C3DC7C1" w14:textId="77777777" w:rsidR="00FC0C52" w:rsidRPr="005E0795" w:rsidRDefault="00FC0C52" w:rsidP="00FC0C52">
      <w:pPr>
        <w:rPr>
          <w:rFonts w:cstheme="minorHAnsi"/>
          <w:color w:val="2F5597"/>
        </w:rPr>
      </w:pPr>
      <w:r w:rsidRPr="005E0795">
        <w:rPr>
          <w:rFonts w:cstheme="minorHAnsi"/>
          <w:color w:val="2F5597"/>
        </w:rPr>
        <w:t>If we can replicate the figures we are currently achieving then it will give us a strong cross section of parents from each of our schools.</w:t>
      </w:r>
    </w:p>
    <w:p w14:paraId="3924FBF9" w14:textId="77777777" w:rsidR="00FC0C52" w:rsidRPr="005E0795" w:rsidRDefault="00FC0C52" w:rsidP="00FC0C52">
      <w:pPr>
        <w:rPr>
          <w:rFonts w:cstheme="minorHAnsi"/>
          <w:color w:val="000000"/>
        </w:rPr>
      </w:pPr>
      <w:r w:rsidRPr="005E0795">
        <w:rPr>
          <w:rFonts w:cstheme="minorHAnsi"/>
          <w:color w:val="000000"/>
        </w:rPr>
        <w:t>School communities - this, I think, is the most difficult area to get right and I wondered if there were any scope to increase the number and breadth of these, for example Together Housing, GP surgeries (the one at Rastrick for example), local residents, local businesses/shopkeepers, suppliers etc. I know they are sometimes hard to reach and may have little relevance and/or not offer useful feedback, but have we considered these?</w:t>
      </w:r>
    </w:p>
    <w:p w14:paraId="5AE35686" w14:textId="77777777" w:rsidR="00FC0C52" w:rsidRPr="005E0795" w:rsidRDefault="00FC0C52" w:rsidP="00FC0C52">
      <w:pPr>
        <w:rPr>
          <w:rFonts w:cstheme="minorHAnsi"/>
          <w:color w:val="2F5597"/>
        </w:rPr>
      </w:pPr>
      <w:r w:rsidRPr="005E0795">
        <w:rPr>
          <w:rFonts w:cstheme="minorHAnsi"/>
          <w:color w:val="2F5597"/>
        </w:rPr>
        <w:t xml:space="preserve">I have and to be honest, I have not prioritised the wider community whilst I have been planning for staff, pupil and parent feedback. I would say that I have contacted together housing as part of the community group wot at field lane, but I’m yet to receive a response. </w:t>
      </w:r>
    </w:p>
    <w:p w14:paraId="5E7B2F11" w14:textId="77777777" w:rsidR="00FC0C52" w:rsidRPr="005E0795" w:rsidRDefault="00FC0C52" w:rsidP="00FC0C52">
      <w:pPr>
        <w:rPr>
          <w:rFonts w:cstheme="minorHAnsi"/>
        </w:rPr>
      </w:pPr>
      <w:r w:rsidRPr="005E0795">
        <w:rPr>
          <w:rFonts w:cstheme="minorHAnsi"/>
          <w:b/>
          <w:bCs/>
          <w:color w:val="000000"/>
        </w:rPr>
        <w:t>Growth Plan</w:t>
      </w:r>
      <w:r w:rsidRPr="005E0795">
        <w:rPr>
          <w:rFonts w:cstheme="minorHAnsi"/>
          <w:color w:val="000000"/>
        </w:rPr>
        <w:t xml:space="preserve"> - I know you like ambitious targets but is 20 schools by 2032 not a little too ambitious? That would effectively be 15 more schools in 9 years, given Salterlee joining next year. I seem to remember that the White Paper had a suggested ideal number of schools (total pupils) but thought it was lower than 20? </w:t>
      </w:r>
    </w:p>
    <w:p w14:paraId="36C97798" w14:textId="77777777" w:rsidR="00FC0C52" w:rsidRPr="005E0795" w:rsidRDefault="00FC0C52" w:rsidP="00FC0C52">
      <w:pPr>
        <w:rPr>
          <w:rFonts w:cstheme="minorHAnsi"/>
        </w:rPr>
      </w:pPr>
      <w:r w:rsidRPr="005E0795">
        <w:rPr>
          <w:rFonts w:cstheme="minorHAnsi"/>
          <w:color w:val="2F5597"/>
        </w:rPr>
        <w:t>It is, but (as always) there is a fair amount of ambition in the plan. The most recent guidance from the government is that ‘</w:t>
      </w:r>
      <w:r w:rsidRPr="005E0795">
        <w:rPr>
          <w:rFonts w:cstheme="minorHAnsi"/>
          <w:color w:val="2F5597"/>
          <w:spacing w:val="-5"/>
          <w:shd w:val="clear" w:color="auto" w:fill="FFFFFF"/>
        </w:rPr>
        <w:t>in future they’ll expect most trusts to run at least 10 schools or 7500 pupils, or at least be working towards it’. If we are to achieve 7500 pupils, then it may be that many of these pupils are primary aged, meaning more schools would be part of the Trust than 10.</w:t>
      </w:r>
    </w:p>
    <w:p w14:paraId="69FDC294" w14:textId="77777777" w:rsidR="00FC0C52" w:rsidRPr="005E0795" w:rsidRDefault="00FC0C52" w:rsidP="00FC0C52">
      <w:pPr>
        <w:rPr>
          <w:rFonts w:cstheme="minorHAnsi"/>
          <w:color w:val="000000"/>
        </w:rPr>
      </w:pPr>
      <w:r w:rsidRPr="005E0795">
        <w:rPr>
          <w:rFonts w:cstheme="minorHAnsi"/>
          <w:color w:val="000000"/>
        </w:rPr>
        <w:t>Also adopting schools initially that feed in to RHS is, whilst understandable, quite specific - as per the list provided to Sam's question. How realistic is this and are we prepared for the questions when this document is published on the website?</w:t>
      </w:r>
    </w:p>
    <w:p w14:paraId="471EA917" w14:textId="77777777" w:rsidR="00FC0C52" w:rsidRPr="005E0795" w:rsidRDefault="00FC0C52" w:rsidP="00FC0C52">
      <w:pPr>
        <w:rPr>
          <w:rFonts w:cstheme="minorHAnsi"/>
          <w:color w:val="2F5597"/>
        </w:rPr>
      </w:pPr>
      <w:r w:rsidRPr="005E0795">
        <w:rPr>
          <w:rFonts w:cstheme="minorHAnsi"/>
          <w:color w:val="2F5597"/>
        </w:rPr>
        <w:t xml:space="preserve">This document (in this format and details) would never be published on the website. </w:t>
      </w:r>
    </w:p>
    <w:p w14:paraId="7E49C4D2" w14:textId="77777777" w:rsidR="00FC0C52" w:rsidRPr="005E0795" w:rsidRDefault="00FC0C52" w:rsidP="00FC0C52">
      <w:pPr>
        <w:rPr>
          <w:rFonts w:cstheme="minorHAnsi"/>
          <w:color w:val="2F5597"/>
        </w:rPr>
      </w:pPr>
      <w:r w:rsidRPr="005E0795">
        <w:rPr>
          <w:rFonts w:cstheme="minorHAnsi"/>
          <w:color w:val="2F5597"/>
        </w:rPr>
        <w:t xml:space="preserve">I am writing to all our feeder primary Headteachers, with an offer of a meeting with me to talk broadly about the white paper and what it would be like being part of a local Trust. </w:t>
      </w:r>
    </w:p>
    <w:p w14:paraId="6F10BAF3" w14:textId="77777777" w:rsidR="00FC0C52" w:rsidRPr="005E0795" w:rsidRDefault="00FC0C52" w:rsidP="00FC0C52">
      <w:pPr>
        <w:rPr>
          <w:rFonts w:cstheme="minorHAnsi"/>
          <w:color w:val="000000"/>
        </w:rPr>
      </w:pPr>
      <w:r w:rsidRPr="005E0795">
        <w:rPr>
          <w:rFonts w:cstheme="minorHAnsi"/>
          <w:color w:val="000000"/>
        </w:rPr>
        <w:t>Finally, whilst I know some guidelines were issued by the DfE, I think turning the website monochrome with the black ribbon in the corner is very effective and respectful.</w:t>
      </w:r>
    </w:p>
    <w:p w14:paraId="6FE0F67C" w14:textId="77777777" w:rsidR="00FC0C52" w:rsidRPr="005E0795" w:rsidRDefault="00FC0C52" w:rsidP="00FC0C52">
      <w:pPr>
        <w:rPr>
          <w:rFonts w:cstheme="minorHAnsi"/>
          <w:color w:val="2F5597"/>
        </w:rPr>
      </w:pPr>
      <w:r w:rsidRPr="005E0795">
        <w:rPr>
          <w:rFonts w:cstheme="minorHAnsi"/>
          <w:color w:val="2F5597"/>
        </w:rPr>
        <w:t xml:space="preserve">As always, Jamie the Trust Marketing Manager has pitched our response perfectly. </w:t>
      </w:r>
    </w:p>
    <w:p w14:paraId="656CD63F" w14:textId="77777777" w:rsidR="000D2E80" w:rsidRPr="005E0795" w:rsidRDefault="000D2E80" w:rsidP="000D2E80">
      <w:pPr>
        <w:rPr>
          <w:rFonts w:cstheme="minorHAnsi"/>
        </w:rPr>
      </w:pPr>
      <w:r w:rsidRPr="005E0795">
        <w:rPr>
          <w:rFonts w:cstheme="minorHAnsi"/>
        </w:rPr>
        <w:t xml:space="preserve">Thank you for this very helpful report. Results overall appear strong, well done to all involved. The biggest concern appears to be Siddal’s key stage 2 reading and maths. I am pleased to see there will be stronger </w:t>
      </w:r>
      <w:r w:rsidRPr="005E0795">
        <w:rPr>
          <w:rFonts w:cstheme="minorHAnsi"/>
        </w:rPr>
        <w:lastRenderedPageBreak/>
        <w:t>support and intervention planned for pupils at Siddal with SEND and vulnerable pupils. Are we confident that the quality of teaching and the curriculum will meet the needs of the pupils at Siddal as we move forward? </w:t>
      </w:r>
    </w:p>
    <w:p w14:paraId="1B641F35" w14:textId="77777777" w:rsidR="000D2E80" w:rsidRPr="005E0795" w:rsidRDefault="000D2E80" w:rsidP="000D2E80">
      <w:pPr>
        <w:rPr>
          <w:rFonts w:cstheme="minorHAnsi"/>
        </w:rPr>
      </w:pPr>
    </w:p>
    <w:p w14:paraId="6B0DF271" w14:textId="4A1E4F2C" w:rsidR="000D2E80" w:rsidRPr="005E0795" w:rsidRDefault="000D2E80" w:rsidP="000D2E80">
      <w:pPr>
        <w:rPr>
          <w:rFonts w:cstheme="minorHAnsi"/>
          <w:color w:val="2F5597"/>
        </w:rPr>
      </w:pPr>
      <w:r w:rsidRPr="005E0795">
        <w:rPr>
          <w:rFonts w:cstheme="minorHAnsi"/>
          <w:color w:val="2F5597"/>
        </w:rPr>
        <w:t xml:space="preserve">We are confident the quality of teaching will improve the more time the teaching and support staff have (under Trust direction and support) to develop their curriculum planning and pedagogy. The curriculum is in a much stronger place then it has ever </w:t>
      </w:r>
      <w:r w:rsidR="006F2C30" w:rsidRPr="005E0795">
        <w:rPr>
          <w:rFonts w:cstheme="minorHAnsi"/>
          <w:color w:val="2F5597"/>
        </w:rPr>
        <w:t>been and</w:t>
      </w:r>
      <w:r w:rsidRPr="005E0795">
        <w:rPr>
          <w:rFonts w:cstheme="minorHAnsi"/>
          <w:color w:val="2F5597"/>
        </w:rPr>
        <w:t xml:space="preserve"> is continual focus for the CPD sessions planned at Siddal through the year. Alongside the issues already highlighted, teaching stability played a big part in the results in 2022. The school now has a stable teaching team, that will only grow in expertise. </w:t>
      </w:r>
    </w:p>
    <w:p w14:paraId="111AD01D" w14:textId="77777777" w:rsidR="000D2E80" w:rsidRPr="005E0795" w:rsidRDefault="000D2E80" w:rsidP="000D2E80">
      <w:pPr>
        <w:rPr>
          <w:rFonts w:cstheme="minorHAnsi"/>
        </w:rPr>
      </w:pPr>
    </w:p>
    <w:p w14:paraId="4CAEB423" w14:textId="77777777" w:rsidR="000D2E80" w:rsidRPr="005E0795" w:rsidRDefault="000D2E80" w:rsidP="000D2E80">
      <w:pPr>
        <w:rPr>
          <w:rFonts w:cstheme="minorHAnsi"/>
        </w:rPr>
      </w:pPr>
      <w:r w:rsidRPr="005E0795">
        <w:rPr>
          <w:rFonts w:cstheme="minorHAnsi"/>
        </w:rPr>
        <w:t>GCSE Attainment for appears strong this year at Rastrick. It will be interesting to see the progress figures when they are available.</w:t>
      </w:r>
    </w:p>
    <w:p w14:paraId="6541871E" w14:textId="77777777" w:rsidR="000D2E80" w:rsidRPr="005E0795" w:rsidRDefault="000D2E80" w:rsidP="000D2E80">
      <w:pPr>
        <w:rPr>
          <w:rFonts w:cstheme="minorHAnsi"/>
          <w:color w:val="2F5597"/>
        </w:rPr>
      </w:pPr>
      <w:r w:rsidRPr="005E0795">
        <w:rPr>
          <w:rFonts w:cstheme="minorHAnsi"/>
          <w:color w:val="2F5597"/>
        </w:rPr>
        <w:t xml:space="preserve">Agreed, the national Progress 8 release is Tuesday 20 September. </w:t>
      </w:r>
    </w:p>
    <w:p w14:paraId="59981AA3" w14:textId="77777777" w:rsidR="00D0268C" w:rsidRPr="005E0795" w:rsidRDefault="00D0268C" w:rsidP="00FB2216">
      <w:pPr>
        <w:tabs>
          <w:tab w:val="right" w:pos="5954"/>
        </w:tabs>
        <w:rPr>
          <w:rFonts w:cstheme="minorHAnsi"/>
          <w:b/>
        </w:rPr>
      </w:pPr>
    </w:p>
    <w:sectPr w:rsidR="00D0268C" w:rsidRPr="005E0795" w:rsidSect="00AB61A6">
      <w:footerReference w:type="default" r:id="rId9"/>
      <w:pgSz w:w="11906" w:h="16838"/>
      <w:pgMar w:top="426" w:right="1077" w:bottom="124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F2BC" w14:textId="77777777" w:rsidR="003B5E83" w:rsidRDefault="003B5E83" w:rsidP="003C625C">
      <w:pPr>
        <w:spacing w:after="0" w:line="240" w:lineRule="auto"/>
      </w:pPr>
      <w:r>
        <w:separator/>
      </w:r>
    </w:p>
  </w:endnote>
  <w:endnote w:type="continuationSeparator" w:id="0">
    <w:p w14:paraId="24C0F5C9" w14:textId="77777777" w:rsidR="003B5E83" w:rsidRDefault="003B5E83" w:rsidP="003C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D6FB" w14:textId="573FB643" w:rsidR="00F16E72" w:rsidRDefault="00F16E72" w:rsidP="00342459">
    <w:pPr>
      <w:pStyle w:val="Footer"/>
    </w:pPr>
    <w:r w:rsidRPr="00A603FC">
      <w:rPr>
        <w:sz w:val="20"/>
        <w:szCs w:val="20"/>
      </w:rPr>
      <w:t xml:space="preserve">Page </w:t>
    </w:r>
    <w:r w:rsidRPr="00A603FC">
      <w:rPr>
        <w:sz w:val="20"/>
        <w:szCs w:val="20"/>
      </w:rPr>
      <w:fldChar w:fldCharType="begin"/>
    </w:r>
    <w:r w:rsidRPr="00A603FC">
      <w:rPr>
        <w:sz w:val="20"/>
        <w:szCs w:val="20"/>
      </w:rPr>
      <w:instrText xml:space="preserve"> PAGE  \* Arabic  \* MERGEFORMAT </w:instrText>
    </w:r>
    <w:r w:rsidRPr="00A603FC">
      <w:rPr>
        <w:sz w:val="20"/>
        <w:szCs w:val="20"/>
      </w:rPr>
      <w:fldChar w:fldCharType="separate"/>
    </w:r>
    <w:r w:rsidR="0080080F">
      <w:rPr>
        <w:noProof/>
        <w:sz w:val="20"/>
        <w:szCs w:val="20"/>
      </w:rPr>
      <w:t>1</w:t>
    </w:r>
    <w:r w:rsidRPr="00A603FC">
      <w:rPr>
        <w:sz w:val="20"/>
        <w:szCs w:val="20"/>
      </w:rPr>
      <w:fldChar w:fldCharType="end"/>
    </w:r>
    <w:r w:rsidRPr="00A603FC">
      <w:rPr>
        <w:sz w:val="20"/>
        <w:szCs w:val="20"/>
      </w:rPr>
      <w:t xml:space="preserve"> of </w:t>
    </w:r>
    <w:r w:rsidRPr="00A603FC">
      <w:rPr>
        <w:sz w:val="20"/>
        <w:szCs w:val="20"/>
      </w:rPr>
      <w:fldChar w:fldCharType="begin"/>
    </w:r>
    <w:r w:rsidRPr="00A603FC">
      <w:rPr>
        <w:sz w:val="20"/>
        <w:szCs w:val="20"/>
      </w:rPr>
      <w:instrText xml:space="preserve"> NUMPAGES  \* Arabic  \* MERGEFORMAT </w:instrText>
    </w:r>
    <w:r w:rsidRPr="00A603FC">
      <w:rPr>
        <w:sz w:val="20"/>
        <w:szCs w:val="20"/>
      </w:rPr>
      <w:fldChar w:fldCharType="separate"/>
    </w:r>
    <w:r w:rsidR="0080080F">
      <w:rPr>
        <w:noProof/>
        <w:sz w:val="20"/>
        <w:szCs w:val="20"/>
      </w:rPr>
      <w:t>10</w:t>
    </w:r>
    <w:r w:rsidRPr="00A603FC">
      <w:rPr>
        <w:sz w:val="20"/>
        <w:szCs w:val="20"/>
      </w:rPr>
      <w:fldChar w:fldCharType="end"/>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7991" w14:textId="77777777" w:rsidR="003B5E83" w:rsidRDefault="003B5E83" w:rsidP="003C625C">
      <w:pPr>
        <w:spacing w:after="0" w:line="240" w:lineRule="auto"/>
      </w:pPr>
      <w:r>
        <w:separator/>
      </w:r>
    </w:p>
  </w:footnote>
  <w:footnote w:type="continuationSeparator" w:id="0">
    <w:p w14:paraId="2AF4EB72" w14:textId="77777777" w:rsidR="003B5E83" w:rsidRDefault="003B5E83" w:rsidP="003C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B4"/>
    <w:multiLevelType w:val="hybridMultilevel"/>
    <w:tmpl w:val="F5CC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2EBA"/>
    <w:multiLevelType w:val="hybridMultilevel"/>
    <w:tmpl w:val="B256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6E16"/>
    <w:multiLevelType w:val="hybridMultilevel"/>
    <w:tmpl w:val="425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E4839"/>
    <w:multiLevelType w:val="hybridMultilevel"/>
    <w:tmpl w:val="4BDEE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F33DB"/>
    <w:multiLevelType w:val="hybridMultilevel"/>
    <w:tmpl w:val="0898FE98"/>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EE6568"/>
    <w:multiLevelType w:val="hybridMultilevel"/>
    <w:tmpl w:val="02A4A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A624F8"/>
    <w:multiLevelType w:val="hybridMultilevel"/>
    <w:tmpl w:val="066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C5461"/>
    <w:multiLevelType w:val="hybridMultilevel"/>
    <w:tmpl w:val="CE8C9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B4179"/>
    <w:multiLevelType w:val="multilevel"/>
    <w:tmpl w:val="1FD459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2853FE"/>
    <w:multiLevelType w:val="hybridMultilevel"/>
    <w:tmpl w:val="055637B8"/>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BC65D0"/>
    <w:multiLevelType w:val="hybridMultilevel"/>
    <w:tmpl w:val="48D4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33B3D"/>
    <w:multiLevelType w:val="hybridMultilevel"/>
    <w:tmpl w:val="8EF25CAC"/>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2" w15:restartNumberingAfterBreak="0">
    <w:nsid w:val="46BD13A4"/>
    <w:multiLevelType w:val="hybridMultilevel"/>
    <w:tmpl w:val="27E0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51712"/>
    <w:multiLevelType w:val="hybridMultilevel"/>
    <w:tmpl w:val="89CCE0E6"/>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F5ADF"/>
    <w:multiLevelType w:val="hybridMultilevel"/>
    <w:tmpl w:val="68B2FD5E"/>
    <w:lvl w:ilvl="0" w:tplc="E664161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331C4"/>
    <w:multiLevelType w:val="hybridMultilevel"/>
    <w:tmpl w:val="453ED44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E5831"/>
    <w:multiLevelType w:val="hybridMultilevel"/>
    <w:tmpl w:val="537628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7B2D55"/>
    <w:multiLevelType w:val="hybridMultilevel"/>
    <w:tmpl w:val="E7346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20124"/>
    <w:multiLevelType w:val="hybridMultilevel"/>
    <w:tmpl w:val="BFA0D41A"/>
    <w:lvl w:ilvl="0" w:tplc="3632A4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114FC"/>
    <w:multiLevelType w:val="hybridMultilevel"/>
    <w:tmpl w:val="1442A11C"/>
    <w:lvl w:ilvl="0" w:tplc="0809000F">
      <w:start w:val="1"/>
      <w:numFmt w:val="decimal"/>
      <w:lvlText w:val="%1."/>
      <w:lvlJc w:val="left"/>
      <w:pPr>
        <w:ind w:left="360" w:hanging="360"/>
      </w:pPr>
      <w:rPr>
        <w:rFonts w:hint="default"/>
      </w:rPr>
    </w:lvl>
    <w:lvl w:ilvl="1" w:tplc="6BB20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54477E"/>
    <w:multiLevelType w:val="hybridMultilevel"/>
    <w:tmpl w:val="FEBE6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533101"/>
    <w:multiLevelType w:val="hybridMultilevel"/>
    <w:tmpl w:val="56B4C010"/>
    <w:lvl w:ilvl="0" w:tplc="798C5824">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64525">
    <w:abstractNumId w:val="7"/>
  </w:num>
  <w:num w:numId="2" w16cid:durableId="768087419">
    <w:abstractNumId w:val="19"/>
  </w:num>
  <w:num w:numId="3" w16cid:durableId="1299333496">
    <w:abstractNumId w:val="3"/>
  </w:num>
  <w:num w:numId="4" w16cid:durableId="889416887">
    <w:abstractNumId w:val="17"/>
  </w:num>
  <w:num w:numId="5" w16cid:durableId="2017683489">
    <w:abstractNumId w:val="16"/>
  </w:num>
  <w:num w:numId="6" w16cid:durableId="301496959">
    <w:abstractNumId w:val="0"/>
  </w:num>
  <w:num w:numId="7" w16cid:durableId="961037916">
    <w:abstractNumId w:val="1"/>
  </w:num>
  <w:num w:numId="8" w16cid:durableId="2141873250">
    <w:abstractNumId w:val="21"/>
  </w:num>
  <w:num w:numId="9" w16cid:durableId="84814620">
    <w:abstractNumId w:val="2"/>
  </w:num>
  <w:num w:numId="10" w16cid:durableId="259147444">
    <w:abstractNumId w:val="6"/>
  </w:num>
  <w:num w:numId="11" w16cid:durableId="525607259">
    <w:abstractNumId w:val="15"/>
  </w:num>
  <w:num w:numId="12" w16cid:durableId="827789169">
    <w:abstractNumId w:val="11"/>
  </w:num>
  <w:num w:numId="13" w16cid:durableId="1193153140">
    <w:abstractNumId w:val="13"/>
  </w:num>
  <w:num w:numId="14" w16cid:durableId="344945461">
    <w:abstractNumId w:val="18"/>
  </w:num>
  <w:num w:numId="15" w16cid:durableId="139343635">
    <w:abstractNumId w:val="8"/>
  </w:num>
  <w:num w:numId="16" w16cid:durableId="1687365646">
    <w:abstractNumId w:val="14"/>
  </w:num>
  <w:num w:numId="17" w16cid:durableId="2070222674">
    <w:abstractNumId w:val="10"/>
  </w:num>
  <w:num w:numId="18" w16cid:durableId="1179732979">
    <w:abstractNumId w:val="4"/>
  </w:num>
  <w:num w:numId="19" w16cid:durableId="1195584218">
    <w:abstractNumId w:val="9"/>
  </w:num>
  <w:num w:numId="20" w16cid:durableId="668950378">
    <w:abstractNumId w:val="12"/>
  </w:num>
  <w:num w:numId="21" w16cid:durableId="1208957576">
    <w:abstractNumId w:val="5"/>
  </w:num>
  <w:num w:numId="22" w16cid:durableId="3499870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CB"/>
    <w:rsid w:val="00007D76"/>
    <w:rsid w:val="0001189F"/>
    <w:rsid w:val="00021E8D"/>
    <w:rsid w:val="0003554C"/>
    <w:rsid w:val="00037846"/>
    <w:rsid w:val="00042252"/>
    <w:rsid w:val="000433E0"/>
    <w:rsid w:val="00046670"/>
    <w:rsid w:val="0005214C"/>
    <w:rsid w:val="00055238"/>
    <w:rsid w:val="00060017"/>
    <w:rsid w:val="000649B8"/>
    <w:rsid w:val="00070C8F"/>
    <w:rsid w:val="0007419B"/>
    <w:rsid w:val="000749CD"/>
    <w:rsid w:val="0008397A"/>
    <w:rsid w:val="00097AC8"/>
    <w:rsid w:val="000A2DB8"/>
    <w:rsid w:val="000A4E7D"/>
    <w:rsid w:val="000A626C"/>
    <w:rsid w:val="000A6672"/>
    <w:rsid w:val="000B2F3C"/>
    <w:rsid w:val="000B581C"/>
    <w:rsid w:val="000B715A"/>
    <w:rsid w:val="000C32E4"/>
    <w:rsid w:val="000C6B36"/>
    <w:rsid w:val="000D0C03"/>
    <w:rsid w:val="000D2E80"/>
    <w:rsid w:val="000D4831"/>
    <w:rsid w:val="000E257C"/>
    <w:rsid w:val="000F0E51"/>
    <w:rsid w:val="000F1CA1"/>
    <w:rsid w:val="000F49AA"/>
    <w:rsid w:val="001045CB"/>
    <w:rsid w:val="001049DA"/>
    <w:rsid w:val="00104C8C"/>
    <w:rsid w:val="00112D9C"/>
    <w:rsid w:val="001235E4"/>
    <w:rsid w:val="001309FF"/>
    <w:rsid w:val="0013242C"/>
    <w:rsid w:val="001333DA"/>
    <w:rsid w:val="00137DB7"/>
    <w:rsid w:val="0014678E"/>
    <w:rsid w:val="00151F2D"/>
    <w:rsid w:val="001643AF"/>
    <w:rsid w:val="00165AF5"/>
    <w:rsid w:val="00171C1B"/>
    <w:rsid w:val="00171F7A"/>
    <w:rsid w:val="0018373C"/>
    <w:rsid w:val="00183F30"/>
    <w:rsid w:val="00191A91"/>
    <w:rsid w:val="001A16D0"/>
    <w:rsid w:val="001B15E1"/>
    <w:rsid w:val="001B2D2A"/>
    <w:rsid w:val="001B4F2D"/>
    <w:rsid w:val="001B5577"/>
    <w:rsid w:val="001C04AF"/>
    <w:rsid w:val="001C2D93"/>
    <w:rsid w:val="001D486F"/>
    <w:rsid w:val="001D6955"/>
    <w:rsid w:val="001E1107"/>
    <w:rsid w:val="001E381F"/>
    <w:rsid w:val="001F1F99"/>
    <w:rsid w:val="001F7E9B"/>
    <w:rsid w:val="0020432B"/>
    <w:rsid w:val="00211394"/>
    <w:rsid w:val="00217135"/>
    <w:rsid w:val="00222ADE"/>
    <w:rsid w:val="002273BE"/>
    <w:rsid w:val="002333D5"/>
    <w:rsid w:val="002369A2"/>
    <w:rsid w:val="00240D45"/>
    <w:rsid w:val="00244EBC"/>
    <w:rsid w:val="00245464"/>
    <w:rsid w:val="0025042C"/>
    <w:rsid w:val="0025581B"/>
    <w:rsid w:val="002568BF"/>
    <w:rsid w:val="00267215"/>
    <w:rsid w:val="00284B57"/>
    <w:rsid w:val="002A14CD"/>
    <w:rsid w:val="002A2772"/>
    <w:rsid w:val="002B53FE"/>
    <w:rsid w:val="002B797D"/>
    <w:rsid w:val="002C323F"/>
    <w:rsid w:val="002E0C83"/>
    <w:rsid w:val="002E655C"/>
    <w:rsid w:val="003049EE"/>
    <w:rsid w:val="00304A0D"/>
    <w:rsid w:val="0031181C"/>
    <w:rsid w:val="00323F5F"/>
    <w:rsid w:val="00325854"/>
    <w:rsid w:val="003343E6"/>
    <w:rsid w:val="00342459"/>
    <w:rsid w:val="00353171"/>
    <w:rsid w:val="00363B6B"/>
    <w:rsid w:val="00364419"/>
    <w:rsid w:val="00365DA8"/>
    <w:rsid w:val="003712F3"/>
    <w:rsid w:val="003729F2"/>
    <w:rsid w:val="00373111"/>
    <w:rsid w:val="003745E2"/>
    <w:rsid w:val="00374B36"/>
    <w:rsid w:val="003765F0"/>
    <w:rsid w:val="00376E38"/>
    <w:rsid w:val="00377D9A"/>
    <w:rsid w:val="0038217B"/>
    <w:rsid w:val="00383A2D"/>
    <w:rsid w:val="0038549C"/>
    <w:rsid w:val="00386D05"/>
    <w:rsid w:val="003931DF"/>
    <w:rsid w:val="0039513E"/>
    <w:rsid w:val="003958E2"/>
    <w:rsid w:val="003B266C"/>
    <w:rsid w:val="003B5CF8"/>
    <w:rsid w:val="003B5E83"/>
    <w:rsid w:val="003C09FA"/>
    <w:rsid w:val="003C625C"/>
    <w:rsid w:val="003C7C73"/>
    <w:rsid w:val="003D2290"/>
    <w:rsid w:val="003D42F2"/>
    <w:rsid w:val="003E5F3B"/>
    <w:rsid w:val="003E6D4D"/>
    <w:rsid w:val="004050C4"/>
    <w:rsid w:val="0041498B"/>
    <w:rsid w:val="00417A21"/>
    <w:rsid w:val="004262D7"/>
    <w:rsid w:val="004408D5"/>
    <w:rsid w:val="00444886"/>
    <w:rsid w:val="00445937"/>
    <w:rsid w:val="004545BD"/>
    <w:rsid w:val="004559C0"/>
    <w:rsid w:val="00455D6C"/>
    <w:rsid w:val="00461E2A"/>
    <w:rsid w:val="00473B44"/>
    <w:rsid w:val="0047653C"/>
    <w:rsid w:val="00483171"/>
    <w:rsid w:val="00483F76"/>
    <w:rsid w:val="004A2F86"/>
    <w:rsid w:val="004B65EA"/>
    <w:rsid w:val="004C4D40"/>
    <w:rsid w:val="004C5F9F"/>
    <w:rsid w:val="004C6098"/>
    <w:rsid w:val="004C6318"/>
    <w:rsid w:val="004D3CB4"/>
    <w:rsid w:val="004E3202"/>
    <w:rsid w:val="004E4773"/>
    <w:rsid w:val="004E5E3D"/>
    <w:rsid w:val="004F1DE1"/>
    <w:rsid w:val="004F39B1"/>
    <w:rsid w:val="004F7FE7"/>
    <w:rsid w:val="00500AA0"/>
    <w:rsid w:val="00501E8C"/>
    <w:rsid w:val="005053D1"/>
    <w:rsid w:val="00510F1D"/>
    <w:rsid w:val="005133A3"/>
    <w:rsid w:val="0051789E"/>
    <w:rsid w:val="00517EDA"/>
    <w:rsid w:val="00522E93"/>
    <w:rsid w:val="0052738E"/>
    <w:rsid w:val="005430CD"/>
    <w:rsid w:val="005648E0"/>
    <w:rsid w:val="005648F5"/>
    <w:rsid w:val="005858C2"/>
    <w:rsid w:val="00591770"/>
    <w:rsid w:val="00592AD7"/>
    <w:rsid w:val="005944F5"/>
    <w:rsid w:val="00595830"/>
    <w:rsid w:val="005A3BDE"/>
    <w:rsid w:val="005A411E"/>
    <w:rsid w:val="005A4F2C"/>
    <w:rsid w:val="005A646D"/>
    <w:rsid w:val="005C576A"/>
    <w:rsid w:val="005C7E37"/>
    <w:rsid w:val="005D355B"/>
    <w:rsid w:val="005D4F75"/>
    <w:rsid w:val="005D7C59"/>
    <w:rsid w:val="005E071B"/>
    <w:rsid w:val="005E0795"/>
    <w:rsid w:val="005E1D4B"/>
    <w:rsid w:val="00600D80"/>
    <w:rsid w:val="00602AFC"/>
    <w:rsid w:val="006071D7"/>
    <w:rsid w:val="00613621"/>
    <w:rsid w:val="0061517E"/>
    <w:rsid w:val="0061684C"/>
    <w:rsid w:val="006219D5"/>
    <w:rsid w:val="00623036"/>
    <w:rsid w:val="00626A89"/>
    <w:rsid w:val="006360E2"/>
    <w:rsid w:val="00642533"/>
    <w:rsid w:val="00645108"/>
    <w:rsid w:val="00667779"/>
    <w:rsid w:val="00667D28"/>
    <w:rsid w:val="0067105E"/>
    <w:rsid w:val="00671A0F"/>
    <w:rsid w:val="00672CC1"/>
    <w:rsid w:val="00675E9B"/>
    <w:rsid w:val="00676FC4"/>
    <w:rsid w:val="00687F3D"/>
    <w:rsid w:val="00690925"/>
    <w:rsid w:val="006C1758"/>
    <w:rsid w:val="006C2784"/>
    <w:rsid w:val="006C68C7"/>
    <w:rsid w:val="006C7BE1"/>
    <w:rsid w:val="006D5F80"/>
    <w:rsid w:val="006D6A77"/>
    <w:rsid w:val="006E3C32"/>
    <w:rsid w:val="006E5DD8"/>
    <w:rsid w:val="006F1B21"/>
    <w:rsid w:val="006F2C30"/>
    <w:rsid w:val="006F2F52"/>
    <w:rsid w:val="006F69E3"/>
    <w:rsid w:val="006F78C4"/>
    <w:rsid w:val="00710F10"/>
    <w:rsid w:val="00712387"/>
    <w:rsid w:val="00721E2E"/>
    <w:rsid w:val="00723AA0"/>
    <w:rsid w:val="00733AA1"/>
    <w:rsid w:val="007412D8"/>
    <w:rsid w:val="00754A12"/>
    <w:rsid w:val="00756ADF"/>
    <w:rsid w:val="00756E12"/>
    <w:rsid w:val="00760818"/>
    <w:rsid w:val="00764E40"/>
    <w:rsid w:val="007656B8"/>
    <w:rsid w:val="00767023"/>
    <w:rsid w:val="00770044"/>
    <w:rsid w:val="00771C12"/>
    <w:rsid w:val="00776746"/>
    <w:rsid w:val="00781253"/>
    <w:rsid w:val="00783B42"/>
    <w:rsid w:val="0078467C"/>
    <w:rsid w:val="007865D3"/>
    <w:rsid w:val="0079286B"/>
    <w:rsid w:val="007941A9"/>
    <w:rsid w:val="0079591C"/>
    <w:rsid w:val="007A3A49"/>
    <w:rsid w:val="007B5949"/>
    <w:rsid w:val="007B6C31"/>
    <w:rsid w:val="007C4C52"/>
    <w:rsid w:val="007D7588"/>
    <w:rsid w:val="007D7C25"/>
    <w:rsid w:val="007E3DF4"/>
    <w:rsid w:val="007E478E"/>
    <w:rsid w:val="007F273E"/>
    <w:rsid w:val="007F3CCC"/>
    <w:rsid w:val="007F644C"/>
    <w:rsid w:val="007F712E"/>
    <w:rsid w:val="0080080F"/>
    <w:rsid w:val="00800C8B"/>
    <w:rsid w:val="00800FC3"/>
    <w:rsid w:val="00802936"/>
    <w:rsid w:val="008059D1"/>
    <w:rsid w:val="008111B6"/>
    <w:rsid w:val="00812703"/>
    <w:rsid w:val="00816A95"/>
    <w:rsid w:val="00822532"/>
    <w:rsid w:val="00823332"/>
    <w:rsid w:val="00834733"/>
    <w:rsid w:val="00837862"/>
    <w:rsid w:val="00837E77"/>
    <w:rsid w:val="00840BC3"/>
    <w:rsid w:val="00840ECF"/>
    <w:rsid w:val="00841338"/>
    <w:rsid w:val="00847341"/>
    <w:rsid w:val="00850D99"/>
    <w:rsid w:val="00851A13"/>
    <w:rsid w:val="00853F34"/>
    <w:rsid w:val="00856CC2"/>
    <w:rsid w:val="00862882"/>
    <w:rsid w:val="00865E19"/>
    <w:rsid w:val="00874EFB"/>
    <w:rsid w:val="00887058"/>
    <w:rsid w:val="008B0500"/>
    <w:rsid w:val="008B266C"/>
    <w:rsid w:val="008B2865"/>
    <w:rsid w:val="008B3685"/>
    <w:rsid w:val="008B3E54"/>
    <w:rsid w:val="008B6837"/>
    <w:rsid w:val="008D00DA"/>
    <w:rsid w:val="008D2335"/>
    <w:rsid w:val="008D28E6"/>
    <w:rsid w:val="008E27C0"/>
    <w:rsid w:val="008E7102"/>
    <w:rsid w:val="008F055B"/>
    <w:rsid w:val="008F3F68"/>
    <w:rsid w:val="008F5632"/>
    <w:rsid w:val="008F5E8B"/>
    <w:rsid w:val="00912C00"/>
    <w:rsid w:val="0091401E"/>
    <w:rsid w:val="00922718"/>
    <w:rsid w:val="00925B61"/>
    <w:rsid w:val="00936F61"/>
    <w:rsid w:val="00941257"/>
    <w:rsid w:val="009447FD"/>
    <w:rsid w:val="0094611B"/>
    <w:rsid w:val="0095505B"/>
    <w:rsid w:val="009657B8"/>
    <w:rsid w:val="009718AC"/>
    <w:rsid w:val="009752D0"/>
    <w:rsid w:val="00982846"/>
    <w:rsid w:val="0099078B"/>
    <w:rsid w:val="0099217A"/>
    <w:rsid w:val="009A02FB"/>
    <w:rsid w:val="009B65FA"/>
    <w:rsid w:val="009C2625"/>
    <w:rsid w:val="009C6574"/>
    <w:rsid w:val="009C68D2"/>
    <w:rsid w:val="009D4C96"/>
    <w:rsid w:val="009E040B"/>
    <w:rsid w:val="009F590F"/>
    <w:rsid w:val="00A00CE6"/>
    <w:rsid w:val="00A0646E"/>
    <w:rsid w:val="00A13D0F"/>
    <w:rsid w:val="00A33518"/>
    <w:rsid w:val="00A34133"/>
    <w:rsid w:val="00A36FB7"/>
    <w:rsid w:val="00A41082"/>
    <w:rsid w:val="00A46E00"/>
    <w:rsid w:val="00A55AF5"/>
    <w:rsid w:val="00A55D39"/>
    <w:rsid w:val="00A603FC"/>
    <w:rsid w:val="00A62CDC"/>
    <w:rsid w:val="00A6460C"/>
    <w:rsid w:val="00A75D0F"/>
    <w:rsid w:val="00A814EB"/>
    <w:rsid w:val="00A84094"/>
    <w:rsid w:val="00A8430C"/>
    <w:rsid w:val="00A94A6D"/>
    <w:rsid w:val="00AB0983"/>
    <w:rsid w:val="00AB34D3"/>
    <w:rsid w:val="00AB5EA6"/>
    <w:rsid w:val="00AB61A6"/>
    <w:rsid w:val="00AC1206"/>
    <w:rsid w:val="00AC1704"/>
    <w:rsid w:val="00AC1D69"/>
    <w:rsid w:val="00AC3263"/>
    <w:rsid w:val="00AC622E"/>
    <w:rsid w:val="00AD02EF"/>
    <w:rsid w:val="00AD242A"/>
    <w:rsid w:val="00AD25C8"/>
    <w:rsid w:val="00AE0506"/>
    <w:rsid w:val="00AE34CD"/>
    <w:rsid w:val="00AE3A0C"/>
    <w:rsid w:val="00AE5DC1"/>
    <w:rsid w:val="00AF2A93"/>
    <w:rsid w:val="00AF430F"/>
    <w:rsid w:val="00B004DC"/>
    <w:rsid w:val="00B110D9"/>
    <w:rsid w:val="00B13CFF"/>
    <w:rsid w:val="00B201AA"/>
    <w:rsid w:val="00B375C7"/>
    <w:rsid w:val="00B41C40"/>
    <w:rsid w:val="00B42C72"/>
    <w:rsid w:val="00B451C5"/>
    <w:rsid w:val="00B50DCD"/>
    <w:rsid w:val="00B60A96"/>
    <w:rsid w:val="00B637ED"/>
    <w:rsid w:val="00B67D3C"/>
    <w:rsid w:val="00B71E09"/>
    <w:rsid w:val="00B7399A"/>
    <w:rsid w:val="00B8398E"/>
    <w:rsid w:val="00B862D8"/>
    <w:rsid w:val="00B86ADE"/>
    <w:rsid w:val="00B87BA8"/>
    <w:rsid w:val="00B97F12"/>
    <w:rsid w:val="00BB1A6E"/>
    <w:rsid w:val="00BB60E4"/>
    <w:rsid w:val="00BB65E6"/>
    <w:rsid w:val="00BB668F"/>
    <w:rsid w:val="00BC00DB"/>
    <w:rsid w:val="00BC133C"/>
    <w:rsid w:val="00BC280A"/>
    <w:rsid w:val="00BC6EF1"/>
    <w:rsid w:val="00BD4391"/>
    <w:rsid w:val="00BE2439"/>
    <w:rsid w:val="00BF6310"/>
    <w:rsid w:val="00BF7B0C"/>
    <w:rsid w:val="00C05EDA"/>
    <w:rsid w:val="00C06D07"/>
    <w:rsid w:val="00C1283C"/>
    <w:rsid w:val="00C273E4"/>
    <w:rsid w:val="00C27660"/>
    <w:rsid w:val="00C31EC2"/>
    <w:rsid w:val="00C5341B"/>
    <w:rsid w:val="00C56011"/>
    <w:rsid w:val="00C61F0C"/>
    <w:rsid w:val="00C74AC5"/>
    <w:rsid w:val="00C76B76"/>
    <w:rsid w:val="00C801C0"/>
    <w:rsid w:val="00C814B2"/>
    <w:rsid w:val="00C8250C"/>
    <w:rsid w:val="00C866B9"/>
    <w:rsid w:val="00C966BB"/>
    <w:rsid w:val="00CA133E"/>
    <w:rsid w:val="00CA62C9"/>
    <w:rsid w:val="00CB262A"/>
    <w:rsid w:val="00CB2DE9"/>
    <w:rsid w:val="00CC3FB7"/>
    <w:rsid w:val="00CD1979"/>
    <w:rsid w:val="00CD2432"/>
    <w:rsid w:val="00CD4E83"/>
    <w:rsid w:val="00CD63FE"/>
    <w:rsid w:val="00D0265A"/>
    <w:rsid w:val="00D0268C"/>
    <w:rsid w:val="00D05CC8"/>
    <w:rsid w:val="00D06586"/>
    <w:rsid w:val="00D10E9D"/>
    <w:rsid w:val="00D1713E"/>
    <w:rsid w:val="00D174A4"/>
    <w:rsid w:val="00D257A5"/>
    <w:rsid w:val="00D30873"/>
    <w:rsid w:val="00D3179B"/>
    <w:rsid w:val="00D34B5C"/>
    <w:rsid w:val="00D350D9"/>
    <w:rsid w:val="00D44A0B"/>
    <w:rsid w:val="00D452C6"/>
    <w:rsid w:val="00D455D8"/>
    <w:rsid w:val="00D45DB7"/>
    <w:rsid w:val="00D565BE"/>
    <w:rsid w:val="00D64255"/>
    <w:rsid w:val="00D752FA"/>
    <w:rsid w:val="00D8312F"/>
    <w:rsid w:val="00DA545C"/>
    <w:rsid w:val="00DB260A"/>
    <w:rsid w:val="00DB4B98"/>
    <w:rsid w:val="00DB7FB5"/>
    <w:rsid w:val="00DC02F2"/>
    <w:rsid w:val="00DC2352"/>
    <w:rsid w:val="00DD774D"/>
    <w:rsid w:val="00DE1E27"/>
    <w:rsid w:val="00DE49FB"/>
    <w:rsid w:val="00DE54E1"/>
    <w:rsid w:val="00DE7B57"/>
    <w:rsid w:val="00DF36A4"/>
    <w:rsid w:val="00DF5DB6"/>
    <w:rsid w:val="00DF6F30"/>
    <w:rsid w:val="00DF7529"/>
    <w:rsid w:val="00E14E48"/>
    <w:rsid w:val="00E215EB"/>
    <w:rsid w:val="00E26AF8"/>
    <w:rsid w:val="00E30A56"/>
    <w:rsid w:val="00E41C22"/>
    <w:rsid w:val="00E52350"/>
    <w:rsid w:val="00E53509"/>
    <w:rsid w:val="00E573B7"/>
    <w:rsid w:val="00E74A2A"/>
    <w:rsid w:val="00E75860"/>
    <w:rsid w:val="00E75D73"/>
    <w:rsid w:val="00E767BE"/>
    <w:rsid w:val="00E77A5A"/>
    <w:rsid w:val="00E9169A"/>
    <w:rsid w:val="00E9582C"/>
    <w:rsid w:val="00E96050"/>
    <w:rsid w:val="00EA469A"/>
    <w:rsid w:val="00EA6ABD"/>
    <w:rsid w:val="00EB37EA"/>
    <w:rsid w:val="00EB5338"/>
    <w:rsid w:val="00EB53A9"/>
    <w:rsid w:val="00EB7C1C"/>
    <w:rsid w:val="00EC177A"/>
    <w:rsid w:val="00EC2499"/>
    <w:rsid w:val="00EC480B"/>
    <w:rsid w:val="00EC7166"/>
    <w:rsid w:val="00EC7178"/>
    <w:rsid w:val="00ED740E"/>
    <w:rsid w:val="00ED746D"/>
    <w:rsid w:val="00EF6951"/>
    <w:rsid w:val="00F01F7E"/>
    <w:rsid w:val="00F0322B"/>
    <w:rsid w:val="00F06407"/>
    <w:rsid w:val="00F06AA0"/>
    <w:rsid w:val="00F107CF"/>
    <w:rsid w:val="00F16117"/>
    <w:rsid w:val="00F16E72"/>
    <w:rsid w:val="00F171F4"/>
    <w:rsid w:val="00F203D0"/>
    <w:rsid w:val="00F22652"/>
    <w:rsid w:val="00F25851"/>
    <w:rsid w:val="00F261C2"/>
    <w:rsid w:val="00F340D0"/>
    <w:rsid w:val="00F35A65"/>
    <w:rsid w:val="00F3624F"/>
    <w:rsid w:val="00F4333C"/>
    <w:rsid w:val="00F5187C"/>
    <w:rsid w:val="00F56D7F"/>
    <w:rsid w:val="00F62A9C"/>
    <w:rsid w:val="00F649DE"/>
    <w:rsid w:val="00F72729"/>
    <w:rsid w:val="00F72AAC"/>
    <w:rsid w:val="00F92B4E"/>
    <w:rsid w:val="00F93092"/>
    <w:rsid w:val="00FB21EB"/>
    <w:rsid w:val="00FB2216"/>
    <w:rsid w:val="00FC0C52"/>
    <w:rsid w:val="00FC13DF"/>
    <w:rsid w:val="00FC4A88"/>
    <w:rsid w:val="00FD09E1"/>
    <w:rsid w:val="00FD2314"/>
    <w:rsid w:val="00FD50C6"/>
    <w:rsid w:val="00FD5102"/>
    <w:rsid w:val="00FE28A3"/>
    <w:rsid w:val="00FE7417"/>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FB5D5"/>
  <w15:docId w15:val="{C3C98391-DB42-4B30-94CD-983D0BD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B"/>
    <w:rPr>
      <w:rFonts w:ascii="Tahoma" w:hAnsi="Tahoma" w:cs="Tahoma"/>
      <w:sz w:val="16"/>
      <w:szCs w:val="16"/>
    </w:rPr>
  </w:style>
  <w:style w:type="paragraph" w:styleId="ListParagraph">
    <w:name w:val="List Paragraph"/>
    <w:basedOn w:val="Normal"/>
    <w:uiPriority w:val="34"/>
    <w:qFormat/>
    <w:rsid w:val="001045CB"/>
    <w:pPr>
      <w:ind w:left="720"/>
      <w:contextualSpacing/>
    </w:pPr>
  </w:style>
  <w:style w:type="table" w:styleId="TableGrid">
    <w:name w:val="Table Grid"/>
    <w:basedOn w:val="TableNormal"/>
    <w:uiPriority w:val="59"/>
    <w:rsid w:val="0010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EC1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C177A"/>
    <w:rPr>
      <w:color w:val="808080"/>
    </w:rPr>
  </w:style>
  <w:style w:type="paragraph" w:customStyle="1" w:styleId="BodyCopy">
    <w:name w:val="Body Copy"/>
    <w:basedOn w:val="Normal"/>
    <w:qFormat/>
    <w:rsid w:val="00EC177A"/>
    <w:pPr>
      <w:spacing w:after="0" w:line="240" w:lineRule="auto"/>
    </w:pPr>
    <w:rPr>
      <w:spacing w:val="8"/>
      <w:sz w:val="16"/>
      <w:lang w:val="en-US"/>
    </w:rPr>
  </w:style>
  <w:style w:type="paragraph" w:customStyle="1" w:styleId="MinutesandAgendaTitles">
    <w:name w:val="Minutes and Agenda Titles"/>
    <w:basedOn w:val="Normal"/>
    <w:qFormat/>
    <w:rsid w:val="00EC177A"/>
    <w:pPr>
      <w:spacing w:after="0" w:line="240" w:lineRule="auto"/>
    </w:pPr>
    <w:rPr>
      <w:b/>
      <w:color w:val="FFFFFF" w:themeColor="background1"/>
      <w:spacing w:val="8"/>
      <w:sz w:val="20"/>
      <w:lang w:val="en-US"/>
    </w:rPr>
  </w:style>
  <w:style w:type="paragraph" w:styleId="Header">
    <w:name w:val="header"/>
    <w:basedOn w:val="Normal"/>
    <w:link w:val="HeaderChar"/>
    <w:uiPriority w:val="99"/>
    <w:unhideWhenUsed/>
    <w:rsid w:val="003C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C"/>
  </w:style>
  <w:style w:type="paragraph" w:styleId="Footer">
    <w:name w:val="footer"/>
    <w:basedOn w:val="Normal"/>
    <w:link w:val="FooterChar"/>
    <w:uiPriority w:val="99"/>
    <w:unhideWhenUsed/>
    <w:rsid w:val="003C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5C"/>
  </w:style>
  <w:style w:type="paragraph" w:styleId="Revision">
    <w:name w:val="Revision"/>
    <w:hidden/>
    <w:uiPriority w:val="99"/>
    <w:semiHidden/>
    <w:rsid w:val="00783B42"/>
    <w:pPr>
      <w:spacing w:after="0" w:line="240" w:lineRule="auto"/>
    </w:pPr>
  </w:style>
  <w:style w:type="paragraph" w:customStyle="1" w:styleId="xmsonormal">
    <w:name w:val="x_msonormal"/>
    <w:basedOn w:val="Normal"/>
    <w:rsid w:val="00F92B4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132">
      <w:bodyDiv w:val="1"/>
      <w:marLeft w:val="0"/>
      <w:marRight w:val="0"/>
      <w:marTop w:val="0"/>
      <w:marBottom w:val="0"/>
      <w:divBdr>
        <w:top w:val="none" w:sz="0" w:space="0" w:color="auto"/>
        <w:left w:val="none" w:sz="0" w:space="0" w:color="auto"/>
        <w:bottom w:val="none" w:sz="0" w:space="0" w:color="auto"/>
        <w:right w:val="none" w:sz="0" w:space="0" w:color="auto"/>
      </w:divBdr>
    </w:div>
    <w:div w:id="794984442">
      <w:bodyDiv w:val="1"/>
      <w:marLeft w:val="0"/>
      <w:marRight w:val="0"/>
      <w:marTop w:val="0"/>
      <w:marBottom w:val="0"/>
      <w:divBdr>
        <w:top w:val="none" w:sz="0" w:space="0" w:color="auto"/>
        <w:left w:val="none" w:sz="0" w:space="0" w:color="auto"/>
        <w:bottom w:val="none" w:sz="0" w:space="0" w:color="auto"/>
        <w:right w:val="none" w:sz="0" w:space="0" w:color="auto"/>
      </w:divBdr>
    </w:div>
    <w:div w:id="951790468">
      <w:bodyDiv w:val="1"/>
      <w:marLeft w:val="0"/>
      <w:marRight w:val="0"/>
      <w:marTop w:val="0"/>
      <w:marBottom w:val="0"/>
      <w:divBdr>
        <w:top w:val="none" w:sz="0" w:space="0" w:color="auto"/>
        <w:left w:val="none" w:sz="0" w:space="0" w:color="auto"/>
        <w:bottom w:val="none" w:sz="0" w:space="0" w:color="auto"/>
        <w:right w:val="none" w:sz="0" w:space="0" w:color="auto"/>
      </w:divBdr>
    </w:div>
    <w:div w:id="1230573176">
      <w:bodyDiv w:val="1"/>
      <w:marLeft w:val="0"/>
      <w:marRight w:val="0"/>
      <w:marTop w:val="0"/>
      <w:marBottom w:val="0"/>
      <w:divBdr>
        <w:top w:val="none" w:sz="0" w:space="0" w:color="auto"/>
        <w:left w:val="none" w:sz="0" w:space="0" w:color="auto"/>
        <w:bottom w:val="none" w:sz="0" w:space="0" w:color="auto"/>
        <w:right w:val="none" w:sz="0" w:space="0" w:color="auto"/>
      </w:divBdr>
    </w:div>
    <w:div w:id="1941141941">
      <w:bodyDiv w:val="1"/>
      <w:marLeft w:val="0"/>
      <w:marRight w:val="0"/>
      <w:marTop w:val="0"/>
      <w:marBottom w:val="0"/>
      <w:divBdr>
        <w:top w:val="none" w:sz="0" w:space="0" w:color="auto"/>
        <w:left w:val="none" w:sz="0" w:space="0" w:color="auto"/>
        <w:bottom w:val="none" w:sz="0" w:space="0" w:color="auto"/>
        <w:right w:val="none" w:sz="0" w:space="0" w:color="auto"/>
      </w:divBdr>
    </w:div>
    <w:div w:id="2073654765">
      <w:bodyDiv w:val="1"/>
      <w:marLeft w:val="0"/>
      <w:marRight w:val="0"/>
      <w:marTop w:val="0"/>
      <w:marBottom w:val="0"/>
      <w:divBdr>
        <w:top w:val="none" w:sz="0" w:space="0" w:color="auto"/>
        <w:left w:val="none" w:sz="0" w:space="0" w:color="auto"/>
        <w:bottom w:val="none" w:sz="0" w:space="0" w:color="auto"/>
        <w:right w:val="none" w:sz="0" w:space="0" w:color="auto"/>
      </w:divBdr>
    </w:div>
    <w:div w:id="21178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AF5A-7394-41F7-912C-7F3B9A8B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Tauheedal Islamic Boys School</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Whitehead</dc:creator>
  <cp:lastModifiedBy>David Whitehead</cp:lastModifiedBy>
  <cp:revision>4</cp:revision>
  <cp:lastPrinted>2016-10-11T14:22:00Z</cp:lastPrinted>
  <dcterms:created xsi:type="dcterms:W3CDTF">2022-09-26T11:15:00Z</dcterms:created>
  <dcterms:modified xsi:type="dcterms:W3CDTF">2022-10-04T10:46:00Z</dcterms:modified>
</cp:coreProperties>
</file>